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09850A" Type="http://schemas.openxmlformats.org/officeDocument/2006/relationships/officeDocument" Target="/word/document.xml" /><Relationship Id="coreR6809850A" Type="http://schemas.openxmlformats.org/package/2006/relationships/metadata/core-properties" Target="/docProps/core.xml" /><Relationship Id="customR680985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Vylévač/vylévačka keramiky (kód: 28-005-H)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Vylévač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postupu práce při vylévání, začišťování a dohotovování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licích strojů a linek při výrobě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bezpečnosti práce při výrobě keramiky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Vylévač/vylévačka keramiky, 9.9.2026 20:03:35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48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https://www.nsp.cz/jednotka-prace/vylevac-keramiky#zdravotni-zpusobilost).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v technických a výtvarných podkladech pro výrobu a zpracování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druh výrobku, ke kterému se budou vztahovat zadané úkoly a jeho parametry, podle zaměření konkrétní keramické výroby a místa konání zkoušky. Množství výrobků určí zkoušející podle obtížnosti zadané techniky.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licích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se provádí v reálném provozu nad dokumentací, na pracovních místech u strojů a linek, na modelových situacích, které připraví autorizovaná osoba. Autorizovaná osoba připraví dvě modelové situace v návaznosti na technické vybavení, kterým disponuje v místě konání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keramiky způsobených nedodržením technologického postupu.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a manuální zručnost zkoušeného.</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Vylévač/vylévačka keramiky, 9.9.2026 20:03:35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Vylévač/vylévačka keramiky, 9.9.2026 20:03:35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