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ABCE0F" Type="http://schemas.openxmlformats.org/officeDocument/2006/relationships/officeDocument" Target="/word/document.xml" /><Relationship Id="coreR33ABCE0F" Type="http://schemas.openxmlformats.org/package/2006/relationships/metadata/core-properties" Target="/docProps/core.xml" /><Relationship Id="customR33ABCE0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Točíř/točířka keramiky (kód: 28-007-H)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Točíř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keramických výrobků točením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Slučování keramických výrobků za syrova s následnou retuší a čištěním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Sušení a konečná úprava keramických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točírenských strojů a linek při výrobě keramiky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keramických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zásad bezpečnosti práce při výrobě keramiky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Točíř/točířka keramiky, 20.10.2026 6:40:04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a zpracování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technických a výtvarných podkladech pro zadaný výrobek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postup práce pro zadaný výrobek určitého tvaru a velikosti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Posoudit, zda zvolený postup práce u předloženého výrobku odpovídá výrobní a technické dokumentaci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postupu práce a technologických podmínek při výrobě keramiky</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Připravit pracoviště, materiál, nástroje a pomůcky podle výrobního předpisu pro zadaný výrobek</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Stanovit technologické podmínky pro výrobu zadaného keramického výrobku s využitím technologické dokumentace</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 a ústní ověření</w:t>
      </w:r>
    </w:p>
    <w:p>
      <w:pPr>
        <w:pStyle w:val="P32"/>
        <w:framePr w:w="10710" w:h="248" w:hRule="exact" w:wrap="none" w:vAnchor="page" w:hAnchor="margin" w:x="28" w:y="7809"/>
        <w:rPr>
          <w:rStyle w:val="C23"/>
          <w:rtl w:val="0"/>
        </w:rPr>
      </w:pPr>
      <w:r>
        <w:rPr>
          <w:rStyle w:val="C23"/>
          <w:rtl w:val="0"/>
        </w:rPr>
        <w:t>Je třeba splnit obě kritéria.</w:t>
      </w:r>
    </w:p>
    <w:p>
      <w:pPr>
        <w:pStyle w:val="P23"/>
        <w:framePr w:w="10710" w:h="340" w:hRule="exact" w:wrap="none" w:vAnchor="page" w:hAnchor="margin" w:x="28" w:y="8245"/>
        <w:rPr>
          <w:rStyle w:val="C18"/>
          <w:rtl w:val="0"/>
        </w:rPr>
      </w:pPr>
      <w:r>
        <w:rPr>
          <w:rStyle w:val="C18"/>
          <w:rtl w:val="0"/>
        </w:rPr>
        <w:t>Vytváření keramických výrobků točením</w:t>
      </w:r>
    </w:p>
    <w:p>
      <w:pPr>
        <w:pStyle w:val="P24"/>
        <w:framePr w:w="6713" w:h="376" w:hRule="exact" w:wrap="none" w:vAnchor="page" w:hAnchor="margin" w:x="45" w:y="8684"/>
        <w:rPr>
          <w:rStyle w:val="C3"/>
          <w:rtl w:val="0"/>
        </w:rPr>
      </w:pPr>
    </w:p>
    <w:p>
      <w:pPr>
        <w:pStyle w:val="P25"/>
        <w:framePr w:w="6661" w:h="249" w:hRule="exact" w:wrap="none" w:vAnchor="page" w:hAnchor="margin" w:x="71" w:y="8755"/>
        <w:rPr>
          <w:rStyle w:val="C19"/>
          <w:rtl w:val="0"/>
        </w:rPr>
      </w:pPr>
      <w:r>
        <w:rPr>
          <w:rStyle w:val="C19"/>
          <w:rtl w:val="0"/>
        </w:rPr>
        <w:t>Kritéria hodnocení</w:t>
      </w:r>
    </w:p>
    <w:p>
      <w:pPr>
        <w:pStyle w:val="P26"/>
        <w:framePr w:w="3918" w:h="376" w:hRule="exact" w:wrap="none" w:vAnchor="page" w:hAnchor="margin" w:x="6803" w:y="8684"/>
        <w:rPr>
          <w:rStyle w:val="C3"/>
          <w:rtl w:val="0"/>
        </w:rPr>
      </w:pPr>
    </w:p>
    <w:p>
      <w:pPr>
        <w:pStyle w:val="P27"/>
        <w:framePr w:w="3836" w:h="249" w:hRule="exact" w:wrap="none" w:vAnchor="page" w:hAnchor="margin" w:x="6859" w:y="8755"/>
        <w:rPr>
          <w:rStyle w:val="C20"/>
          <w:rtl w:val="0"/>
        </w:rPr>
      </w:pPr>
      <w:r>
        <w:rPr>
          <w:rStyle w:val="C20"/>
          <w:rtl w:val="0"/>
        </w:rPr>
        <w:t>Způsoby ověření</w:t>
      </w:r>
    </w:p>
    <w:p>
      <w:pPr>
        <w:pStyle w:val="P12"/>
        <w:framePr w:w="6710" w:h="376" w:hRule="exact" w:wrap="none" w:vAnchor="page" w:hAnchor="margin" w:x="45" w:y="9060"/>
        <w:rPr>
          <w:rStyle w:val="C3"/>
          <w:rtl w:val="0"/>
        </w:rPr>
      </w:pPr>
    </w:p>
    <w:p>
      <w:pPr>
        <w:pStyle w:val="P13"/>
        <w:framePr w:w="6658" w:h="249" w:hRule="exact" w:wrap="none" w:vAnchor="page" w:hAnchor="margin" w:x="71" w:y="9116"/>
        <w:rPr>
          <w:rStyle w:val="C11"/>
          <w:rtl w:val="0"/>
        </w:rPr>
      </w:pPr>
      <w:r>
        <w:rPr>
          <w:rStyle w:val="C11"/>
          <w:rtl w:val="0"/>
        </w:rPr>
        <w:t>a) Posoudit stav formy, provést její vhodné ošetření</w:t>
      </w:r>
    </w:p>
    <w:p>
      <w:pPr>
        <w:pStyle w:val="P28"/>
        <w:framePr w:w="3921" w:h="376" w:hRule="exact" w:wrap="none" w:vAnchor="page" w:hAnchor="margin" w:x="6800" w:y="9060"/>
        <w:rPr>
          <w:rStyle w:val="C3"/>
          <w:rtl w:val="0"/>
        </w:rPr>
      </w:pPr>
    </w:p>
    <w:p>
      <w:pPr>
        <w:pStyle w:val="P29"/>
        <w:framePr w:w="3839" w:h="249" w:hRule="exact" w:wrap="none" w:vAnchor="page" w:hAnchor="margin" w:x="6856" w:y="9116"/>
        <w:rPr>
          <w:rStyle w:val="C21"/>
          <w:rtl w:val="0"/>
        </w:rPr>
      </w:pPr>
      <w:r>
        <w:rPr>
          <w:rStyle w:val="C21"/>
          <w:rtl w:val="0"/>
        </w:rPr>
        <w:t>Praktické předvedení a ústní ověření</w:t>
      </w:r>
    </w:p>
    <w:p>
      <w:pPr>
        <w:pStyle w:val="P16"/>
        <w:framePr w:w="6710" w:h="376" w:hRule="exact" w:wrap="none" w:vAnchor="page" w:hAnchor="margin" w:x="45" w:y="9436"/>
        <w:rPr>
          <w:rStyle w:val="C3"/>
          <w:rtl w:val="0"/>
        </w:rPr>
      </w:pPr>
    </w:p>
    <w:p>
      <w:pPr>
        <w:pStyle w:val="P17"/>
        <w:framePr w:w="6658" w:h="249" w:hRule="exact" w:wrap="none" w:vAnchor="page" w:hAnchor="margin" w:x="71" w:y="9492"/>
        <w:rPr>
          <w:rStyle w:val="C13"/>
          <w:rtl w:val="0"/>
        </w:rPr>
      </w:pPr>
      <w:r>
        <w:rPr>
          <w:rStyle w:val="C13"/>
          <w:rtl w:val="0"/>
        </w:rPr>
        <w:t>b) Posoudit a zkontrolovat točírenskou hmotu</w:t>
      </w:r>
    </w:p>
    <w:p>
      <w:pPr>
        <w:pStyle w:val="P30"/>
        <w:framePr w:w="3921" w:h="376" w:hRule="exact" w:wrap="none" w:vAnchor="page" w:hAnchor="margin" w:x="6800" w:y="9436"/>
        <w:rPr>
          <w:rStyle w:val="C3"/>
          <w:rtl w:val="0"/>
        </w:rPr>
      </w:pPr>
    </w:p>
    <w:p>
      <w:pPr>
        <w:pStyle w:val="P31"/>
        <w:framePr w:w="3839" w:h="249" w:hRule="exact" w:wrap="none" w:vAnchor="page" w:hAnchor="margin" w:x="6856" w:y="9492"/>
        <w:rPr>
          <w:rStyle w:val="C22"/>
          <w:rtl w:val="0"/>
        </w:rPr>
      </w:pPr>
      <w:r>
        <w:rPr>
          <w:rStyle w:val="C22"/>
          <w:rtl w:val="0"/>
        </w:rPr>
        <w:t>Praktické předvedení a ústní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c) Vytočit keramický dutý nebo plochý výrobek podle zadání</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 a ústní ověření</w:t>
      </w:r>
    </w:p>
    <w:p>
      <w:pPr>
        <w:pStyle w:val="P32"/>
        <w:framePr w:w="10710" w:h="248" w:hRule="exact" w:wrap="none" w:vAnchor="page" w:hAnchor="margin" w:x="28" w:y="10302"/>
        <w:rPr>
          <w:rStyle w:val="C23"/>
          <w:rtl w:val="0"/>
        </w:rPr>
      </w:pPr>
      <w:r>
        <w:rPr>
          <w:rStyle w:val="C23"/>
          <w:rtl w:val="0"/>
        </w:rPr>
        <w:t>Je třeba splnit všechna kritéria.</w:t>
      </w:r>
    </w:p>
    <w:p>
      <w:pPr>
        <w:pStyle w:val="P23"/>
        <w:framePr w:w="10710" w:h="340" w:hRule="exact" w:wrap="none" w:vAnchor="page" w:hAnchor="margin" w:x="28" w:y="10738"/>
        <w:rPr>
          <w:rStyle w:val="C18"/>
          <w:rtl w:val="0"/>
        </w:rPr>
      </w:pPr>
      <w:r>
        <w:rPr>
          <w:rStyle w:val="C18"/>
          <w:rtl w:val="0"/>
        </w:rPr>
        <w:t>Slučování keramických výrobků za syrova s následnou retuší a čištěním</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33"/>
        <w:framePr w:w="6710" w:h="570" w:hRule="exact" w:wrap="none" w:vAnchor="page" w:hAnchor="margin" w:x="45" w:y="11553"/>
        <w:rPr>
          <w:rStyle w:val="C3"/>
          <w:rtl w:val="0"/>
        </w:rPr>
      </w:pPr>
    </w:p>
    <w:p>
      <w:pPr>
        <w:pStyle w:val="P33"/>
        <w:keepNext w:val="0"/>
        <w:keepLines w:val="0"/>
        <w:framePr w:w="6710" w:h="570" w:hRule="exact" w:wrap="none" w:vAnchor="page" w:hAnchor="margin" w:x="45"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Zhotovit vhodný díl k připravenému výrobku, zhotovený díl upravit a za</w:t>
      </w:r>
    </w:p>
    <w:p>
      <w:pPr>
        <w:pStyle w:val="P33"/>
        <w:keepNext w:val="0"/>
        <w:keepLines w:val="0"/>
        <w:framePr w:w="6710" w:h="570" w:hRule="exact" w:wrap="none" w:vAnchor="page" w:hAnchor="margin" w:x="45"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použití vhodného spojovacího materiálu sloučit díl s připraveným výrobkem</w:t>
      </w:r>
    </w:p>
    <w:p>
      <w:pPr>
        <w:pStyle w:val="P28"/>
        <w:framePr w:w="3921" w:h="570" w:hRule="exact" w:wrap="none" w:vAnchor="page" w:hAnchor="margin" w:x="6800" w:y="11553"/>
        <w:rPr>
          <w:rStyle w:val="C3"/>
          <w:rtl w:val="0"/>
        </w:rPr>
      </w:pPr>
    </w:p>
    <w:p>
      <w:pPr>
        <w:pStyle w:val="P29"/>
        <w:framePr w:w="3839" w:h="443" w:hRule="exact" w:wrap="none" w:vAnchor="page" w:hAnchor="margin" w:x="6856" w:y="11609"/>
        <w:rPr>
          <w:rStyle w:val="C21"/>
          <w:rtl w:val="0"/>
        </w:rPr>
      </w:pPr>
      <w:r>
        <w:rPr>
          <w:rStyle w:val="C21"/>
          <w:rtl w:val="0"/>
        </w:rPr>
        <w:t>Praktické předvedení a ústní ověření</w:t>
      </w:r>
    </w:p>
    <w:p>
      <w:pPr>
        <w:pStyle w:val="P16"/>
        <w:framePr w:w="6710" w:h="376" w:hRule="exact" w:wrap="none" w:vAnchor="page" w:hAnchor="margin" w:x="45" w:y="12123"/>
        <w:rPr>
          <w:rStyle w:val="C3"/>
          <w:rtl w:val="0"/>
        </w:rPr>
      </w:pPr>
    </w:p>
    <w:p>
      <w:pPr>
        <w:pStyle w:val="P17"/>
        <w:framePr w:w="6658" w:h="249" w:hRule="exact" w:wrap="none" w:vAnchor="page" w:hAnchor="margin" w:x="71" w:y="12179"/>
        <w:rPr>
          <w:rStyle w:val="C13"/>
          <w:rtl w:val="0"/>
        </w:rPr>
      </w:pPr>
      <w:r>
        <w:rPr>
          <w:rStyle w:val="C13"/>
          <w:rtl w:val="0"/>
        </w:rPr>
        <w:t>b) Zvolit vhodné pomůcky a nástroje, ručně očistit (retušovat) výrobek</w:t>
      </w:r>
    </w:p>
    <w:p>
      <w:pPr>
        <w:pStyle w:val="P30"/>
        <w:framePr w:w="3921" w:h="376" w:hRule="exact" w:wrap="none" w:vAnchor="page" w:hAnchor="margin" w:x="6800" w:y="12123"/>
        <w:rPr>
          <w:rStyle w:val="C3"/>
          <w:rtl w:val="0"/>
        </w:rPr>
      </w:pPr>
    </w:p>
    <w:p>
      <w:pPr>
        <w:pStyle w:val="P31"/>
        <w:framePr w:w="3839" w:h="249" w:hRule="exact" w:wrap="none" w:vAnchor="page" w:hAnchor="margin" w:x="6856" w:y="12179"/>
        <w:rPr>
          <w:rStyle w:val="C22"/>
          <w:rtl w:val="0"/>
        </w:rPr>
      </w:pPr>
      <w:r>
        <w:rPr>
          <w:rStyle w:val="C22"/>
          <w:rtl w:val="0"/>
        </w:rPr>
        <w:t>Praktické předvedení a ústní ověření</w:t>
      </w:r>
    </w:p>
    <w:p>
      <w:pPr>
        <w:pStyle w:val="P32"/>
        <w:framePr w:w="10710" w:h="248" w:hRule="exact" w:wrap="none" w:vAnchor="page" w:hAnchor="margin" w:x="28" w:y="12613"/>
        <w:rPr>
          <w:rStyle w:val="C23"/>
          <w:rtl w:val="0"/>
        </w:rPr>
      </w:pPr>
      <w:r>
        <w:rPr>
          <w:rStyle w:val="C23"/>
          <w:rtl w:val="0"/>
        </w:rPr>
        <w:t>Je třeba splnit obě kritéria.</w:t>
      </w:r>
    </w:p>
    <w:p>
      <w:pPr>
        <w:pStyle w:val="P23"/>
        <w:framePr w:w="10710" w:h="340" w:hRule="exact" w:wrap="none" w:vAnchor="page" w:hAnchor="margin" w:x="28" w:y="13049"/>
        <w:rPr>
          <w:rStyle w:val="C18"/>
          <w:rtl w:val="0"/>
        </w:rPr>
      </w:pPr>
      <w:r>
        <w:rPr>
          <w:rStyle w:val="C18"/>
          <w:rtl w:val="0"/>
        </w:rPr>
        <w:t>Sušení a konečná úprava keramických výrobků</w:t>
      </w:r>
    </w:p>
    <w:p>
      <w:pPr>
        <w:pStyle w:val="P24"/>
        <w:framePr w:w="6713" w:h="376" w:hRule="exact" w:wrap="none" w:vAnchor="page" w:hAnchor="margin" w:x="45" w:y="13488"/>
        <w:rPr>
          <w:rStyle w:val="C3"/>
          <w:rtl w:val="0"/>
        </w:rPr>
      </w:pPr>
    </w:p>
    <w:p>
      <w:pPr>
        <w:pStyle w:val="P25"/>
        <w:framePr w:w="6661" w:h="249" w:hRule="exact" w:wrap="none" w:vAnchor="page" w:hAnchor="margin" w:x="71" w:y="13559"/>
        <w:rPr>
          <w:rStyle w:val="C19"/>
          <w:rtl w:val="0"/>
        </w:rPr>
      </w:pPr>
      <w:r>
        <w:rPr>
          <w:rStyle w:val="C19"/>
          <w:rtl w:val="0"/>
        </w:rPr>
        <w:t>Kritéria hodnocení</w:t>
      </w:r>
    </w:p>
    <w:p>
      <w:pPr>
        <w:pStyle w:val="P26"/>
        <w:framePr w:w="3918" w:h="376" w:hRule="exact" w:wrap="none" w:vAnchor="page" w:hAnchor="margin" w:x="6803" w:y="13488"/>
        <w:rPr>
          <w:rStyle w:val="C3"/>
          <w:rtl w:val="0"/>
        </w:rPr>
      </w:pPr>
    </w:p>
    <w:p>
      <w:pPr>
        <w:pStyle w:val="P27"/>
        <w:framePr w:w="3836" w:h="249" w:hRule="exact" w:wrap="none" w:vAnchor="page" w:hAnchor="margin" w:x="6859" w:y="13559"/>
        <w:rPr>
          <w:rStyle w:val="C20"/>
          <w:rtl w:val="0"/>
        </w:rPr>
      </w:pPr>
      <w:r>
        <w:rPr>
          <w:rStyle w:val="C20"/>
          <w:rtl w:val="0"/>
        </w:rPr>
        <w:t>Způsoby ověření</w:t>
      </w:r>
    </w:p>
    <w:p>
      <w:pPr>
        <w:pStyle w:val="P12"/>
        <w:framePr w:w="6710" w:h="376" w:hRule="exact" w:wrap="none" w:vAnchor="page" w:hAnchor="margin" w:x="45" w:y="13864"/>
        <w:rPr>
          <w:rStyle w:val="C3"/>
          <w:rtl w:val="0"/>
        </w:rPr>
      </w:pPr>
    </w:p>
    <w:p>
      <w:pPr>
        <w:pStyle w:val="P13"/>
        <w:framePr w:w="6658" w:h="249" w:hRule="exact" w:wrap="none" w:vAnchor="page" w:hAnchor="margin" w:x="71" w:y="13920"/>
        <w:rPr>
          <w:rStyle w:val="C11"/>
          <w:rtl w:val="0"/>
        </w:rPr>
      </w:pPr>
      <w:r>
        <w:rPr>
          <w:rStyle w:val="C11"/>
          <w:rtl w:val="0"/>
        </w:rPr>
        <w:t>a) Popsat a vysvětlit způsoby ložení a správné sušení keramických výrobků</w:t>
      </w:r>
    </w:p>
    <w:p>
      <w:pPr>
        <w:pStyle w:val="P28"/>
        <w:framePr w:w="3921" w:h="376" w:hRule="exact" w:wrap="none" w:vAnchor="page" w:hAnchor="margin" w:x="6800" w:y="13864"/>
        <w:rPr>
          <w:rStyle w:val="C3"/>
          <w:rtl w:val="0"/>
        </w:rPr>
      </w:pPr>
    </w:p>
    <w:p>
      <w:pPr>
        <w:pStyle w:val="P29"/>
        <w:framePr w:w="3839" w:h="249" w:hRule="exact" w:wrap="none" w:vAnchor="page" w:hAnchor="margin" w:x="6856" w:y="13920"/>
        <w:rPr>
          <w:rStyle w:val="C21"/>
          <w:rtl w:val="0"/>
        </w:rPr>
      </w:pPr>
      <w:r>
        <w:rPr>
          <w:rStyle w:val="C21"/>
          <w:rtl w:val="0"/>
        </w:rPr>
        <w:t>Ústní ověření</w:t>
      </w:r>
    </w:p>
    <w:p>
      <w:pPr>
        <w:pStyle w:val="P16"/>
        <w:framePr w:w="6710" w:h="376" w:hRule="exact" w:wrap="none" w:vAnchor="page" w:hAnchor="margin" w:x="45" w:y="14240"/>
        <w:rPr>
          <w:rStyle w:val="C3"/>
          <w:rtl w:val="0"/>
        </w:rPr>
      </w:pPr>
    </w:p>
    <w:p>
      <w:pPr>
        <w:pStyle w:val="P17"/>
        <w:framePr w:w="6658" w:h="249" w:hRule="exact" w:wrap="none" w:vAnchor="page" w:hAnchor="margin" w:x="71" w:y="14296"/>
        <w:rPr>
          <w:rStyle w:val="C13"/>
          <w:rtl w:val="0"/>
        </w:rPr>
      </w:pPr>
      <w:r>
        <w:rPr>
          <w:rStyle w:val="C13"/>
          <w:rtl w:val="0"/>
        </w:rPr>
        <w:t>b) Provést sušení výrobků a kontrolu případných vad po sušení</w:t>
      </w:r>
    </w:p>
    <w:p>
      <w:pPr>
        <w:pStyle w:val="P30"/>
        <w:framePr w:w="3921" w:h="376" w:hRule="exact" w:wrap="none" w:vAnchor="page" w:hAnchor="margin" w:x="6800" w:y="14240"/>
        <w:rPr>
          <w:rStyle w:val="C3"/>
          <w:rtl w:val="0"/>
        </w:rPr>
      </w:pPr>
    </w:p>
    <w:p>
      <w:pPr>
        <w:pStyle w:val="P31"/>
        <w:framePr w:w="3839" w:h="249" w:hRule="exact" w:wrap="none" w:vAnchor="page" w:hAnchor="margin" w:x="6856" w:y="14296"/>
        <w:rPr>
          <w:rStyle w:val="C22"/>
          <w:rtl w:val="0"/>
        </w:rPr>
      </w:pPr>
      <w:r>
        <w:rPr>
          <w:rStyle w:val="C22"/>
          <w:rtl w:val="0"/>
        </w:rPr>
        <w:t>Praktické předvedení a ústní ověření</w:t>
      </w:r>
    </w:p>
    <w:p>
      <w:pPr>
        <w:pStyle w:val="P12"/>
        <w:framePr w:w="6710" w:h="376" w:hRule="exact" w:wrap="none" w:vAnchor="page" w:hAnchor="margin" w:x="45" w:y="14617"/>
        <w:rPr>
          <w:rStyle w:val="C3"/>
          <w:rtl w:val="0"/>
        </w:rPr>
      </w:pPr>
    </w:p>
    <w:p>
      <w:pPr>
        <w:pStyle w:val="P13"/>
        <w:framePr w:w="6658" w:h="249" w:hRule="exact" w:wrap="none" w:vAnchor="page" w:hAnchor="margin" w:x="71" w:y="14673"/>
        <w:rPr>
          <w:rStyle w:val="C11"/>
          <w:rtl w:val="0"/>
        </w:rPr>
      </w:pPr>
      <w:r>
        <w:rPr>
          <w:rStyle w:val="C11"/>
          <w:rtl w:val="0"/>
        </w:rPr>
        <w:t>c) Provést konečnou úpravu výrobků po sušení</w:t>
      </w:r>
    </w:p>
    <w:p>
      <w:pPr>
        <w:pStyle w:val="P28"/>
        <w:framePr w:w="3921" w:h="376" w:hRule="exact" w:wrap="none" w:vAnchor="page" w:hAnchor="margin" w:x="6800" w:y="14617"/>
        <w:rPr>
          <w:rStyle w:val="C3"/>
          <w:rtl w:val="0"/>
        </w:rPr>
      </w:pPr>
    </w:p>
    <w:p>
      <w:pPr>
        <w:pStyle w:val="P29"/>
        <w:framePr w:w="3839" w:h="249" w:hRule="exact" w:wrap="none" w:vAnchor="page" w:hAnchor="margin" w:x="6856" w:y="14673"/>
        <w:rPr>
          <w:rStyle w:val="C21"/>
          <w:rtl w:val="0"/>
        </w:rPr>
      </w:pPr>
      <w:r>
        <w:rPr>
          <w:rStyle w:val="C21"/>
          <w:rtl w:val="0"/>
        </w:rPr>
        <w:t>Praktické předvedení a ústní ověření</w:t>
      </w:r>
    </w:p>
    <w:p>
      <w:pPr>
        <w:pStyle w:val="P32"/>
        <w:framePr w:w="10710" w:h="248" w:hRule="exact" w:wrap="none" w:vAnchor="page" w:hAnchor="margin" w:x="28" w:y="151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Točíř/točířka keramiky, 20.10.2026 6:40:04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točírenských strojů a linek při výrobě keramiky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zásady bezpečné obsluhy strojního zařízení pro točení keramických výrobků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 xml:space="preserve">b) Popsat a předvést nastavení a obsluhu točírenských strojů a  linek při výrobě keramiky (v rámci modelové situace) pod dohledem pracovníka provozu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Posuzování kvality keramických výrobků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376" w:hRule="exact" w:wrap="none" w:vAnchor="page" w:hAnchor="margin" w:x="45" w:y="5772"/>
        <w:rPr>
          <w:rStyle w:val="C3"/>
          <w:rtl w:val="0"/>
        </w:rPr>
      </w:pPr>
    </w:p>
    <w:p>
      <w:pPr>
        <w:pStyle w:val="P13"/>
        <w:framePr w:w="6658" w:h="249" w:hRule="exact" w:wrap="none" w:vAnchor="page" w:hAnchor="margin" w:x="71" w:y="5828"/>
        <w:rPr>
          <w:rStyle w:val="C11"/>
          <w:rtl w:val="0"/>
        </w:rPr>
      </w:pPr>
      <w:r>
        <w:rPr>
          <w:rStyle w:val="C11"/>
          <w:rtl w:val="0"/>
        </w:rPr>
        <w:t>a) Posoudit kvalitu výrobku podle stanovených kritérií</w:t>
      </w:r>
    </w:p>
    <w:p>
      <w:pPr>
        <w:pStyle w:val="P28"/>
        <w:framePr w:w="3921" w:h="376" w:hRule="exact" w:wrap="none" w:vAnchor="page" w:hAnchor="margin" w:x="6800" w:y="5772"/>
        <w:rPr>
          <w:rStyle w:val="C3"/>
          <w:rtl w:val="0"/>
        </w:rPr>
      </w:pPr>
    </w:p>
    <w:p>
      <w:pPr>
        <w:pStyle w:val="P29"/>
        <w:framePr w:w="3839" w:h="249" w:hRule="exact" w:wrap="none" w:vAnchor="page" w:hAnchor="margin" w:x="6856" w:y="5828"/>
        <w:rPr>
          <w:rStyle w:val="C21"/>
          <w:rtl w:val="0"/>
        </w:rPr>
      </w:pPr>
      <w:r>
        <w:rPr>
          <w:rStyle w:val="C21"/>
          <w:rtl w:val="0"/>
        </w:rPr>
        <w:t>Praktické předvedení a ústní ověření</w:t>
      </w:r>
    </w:p>
    <w:p>
      <w:pPr>
        <w:pStyle w:val="P16"/>
        <w:framePr w:w="6710" w:h="376" w:hRule="exact" w:wrap="none" w:vAnchor="page" w:hAnchor="margin" w:x="45" w:y="6148"/>
        <w:rPr>
          <w:rStyle w:val="C3"/>
          <w:rtl w:val="0"/>
        </w:rPr>
      </w:pPr>
    </w:p>
    <w:p>
      <w:pPr>
        <w:pStyle w:val="P17"/>
        <w:framePr w:w="6658" w:h="249" w:hRule="exact" w:wrap="none" w:vAnchor="page" w:hAnchor="margin" w:x="71" w:y="6204"/>
        <w:rPr>
          <w:rStyle w:val="C13"/>
          <w:rtl w:val="0"/>
        </w:rPr>
      </w:pPr>
      <w:r>
        <w:rPr>
          <w:rStyle w:val="C13"/>
          <w:rtl w:val="0"/>
        </w:rPr>
        <w:t>b) Klasifikovat vady výrobku na opravitelné a neopravitelné</w:t>
      </w:r>
    </w:p>
    <w:p>
      <w:pPr>
        <w:pStyle w:val="P30"/>
        <w:framePr w:w="3921" w:h="376" w:hRule="exact" w:wrap="none" w:vAnchor="page" w:hAnchor="margin" w:x="6800" w:y="6148"/>
        <w:rPr>
          <w:rStyle w:val="C3"/>
          <w:rtl w:val="0"/>
        </w:rPr>
      </w:pPr>
    </w:p>
    <w:p>
      <w:pPr>
        <w:pStyle w:val="P31"/>
        <w:framePr w:w="3839" w:h="249" w:hRule="exact" w:wrap="none" w:vAnchor="page" w:hAnchor="margin" w:x="6856" w:y="6204"/>
        <w:rPr>
          <w:rStyle w:val="C22"/>
          <w:rtl w:val="0"/>
        </w:rPr>
      </w:pPr>
      <w:r>
        <w:rPr>
          <w:rStyle w:val="C22"/>
          <w:rtl w:val="0"/>
        </w:rPr>
        <w:t>Praktické předvedení a ústní ověření</w:t>
      </w:r>
    </w:p>
    <w:p>
      <w:pPr>
        <w:pStyle w:val="P12"/>
        <w:framePr w:w="6710" w:h="376" w:hRule="exact" w:wrap="none" w:vAnchor="page" w:hAnchor="margin" w:x="45" w:y="6525"/>
        <w:rPr>
          <w:rStyle w:val="C3"/>
          <w:rtl w:val="0"/>
        </w:rPr>
      </w:pPr>
    </w:p>
    <w:p>
      <w:pPr>
        <w:pStyle w:val="P13"/>
        <w:framePr w:w="6658" w:h="249" w:hRule="exact" w:wrap="none" w:vAnchor="page" w:hAnchor="margin" w:x="71" w:y="6581"/>
        <w:rPr>
          <w:rStyle w:val="C11"/>
          <w:rtl w:val="0"/>
        </w:rPr>
      </w:pPr>
      <w:r>
        <w:rPr>
          <w:rStyle w:val="C11"/>
          <w:rtl w:val="0"/>
        </w:rPr>
        <w:t>c) Opravitelné vady výrobku odborně odstranit</w:t>
      </w:r>
    </w:p>
    <w:p>
      <w:pPr>
        <w:pStyle w:val="P28"/>
        <w:framePr w:w="3921" w:h="376" w:hRule="exact" w:wrap="none" w:vAnchor="page" w:hAnchor="margin" w:x="6800" w:y="6525"/>
        <w:rPr>
          <w:rStyle w:val="C3"/>
          <w:rtl w:val="0"/>
        </w:rPr>
      </w:pPr>
    </w:p>
    <w:p>
      <w:pPr>
        <w:pStyle w:val="P29"/>
        <w:framePr w:w="3839" w:h="249" w:hRule="exact" w:wrap="none" w:vAnchor="page" w:hAnchor="margin" w:x="6856" w:y="6581"/>
        <w:rPr>
          <w:rStyle w:val="C21"/>
          <w:rtl w:val="0"/>
        </w:rPr>
      </w:pPr>
      <w:r>
        <w:rPr>
          <w:rStyle w:val="C21"/>
          <w:rtl w:val="0"/>
        </w:rPr>
        <w:t>Praktické předvedení a ústní ověření</w:t>
      </w:r>
    </w:p>
    <w:p>
      <w:pPr>
        <w:pStyle w:val="P32"/>
        <w:framePr w:w="10710" w:h="248" w:hRule="exact" w:wrap="none" w:vAnchor="page" w:hAnchor="margin" w:x="28" w:y="7014"/>
        <w:rPr>
          <w:rStyle w:val="C23"/>
          <w:rtl w:val="0"/>
        </w:rPr>
      </w:pPr>
      <w:r>
        <w:rPr>
          <w:rStyle w:val="C23"/>
          <w:rtl w:val="0"/>
        </w:rPr>
        <w:t>Je třeba splnit všechna kritéria.</w:t>
      </w:r>
    </w:p>
    <w:p>
      <w:pPr>
        <w:pStyle w:val="P23"/>
        <w:framePr w:w="10710" w:h="340" w:hRule="exact" w:wrap="none" w:vAnchor="page" w:hAnchor="margin" w:x="28" w:y="7450"/>
        <w:rPr>
          <w:rStyle w:val="C18"/>
          <w:rtl w:val="0"/>
        </w:rPr>
      </w:pPr>
      <w:r>
        <w:rPr>
          <w:rStyle w:val="C18"/>
          <w:rtl w:val="0"/>
        </w:rPr>
        <w:t>Dodržování zásad bezpečnosti práce při výrobě keramiky</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376" w:hRule="exact" w:wrap="none" w:vAnchor="page" w:hAnchor="margin" w:x="45" w:y="8265"/>
        <w:rPr>
          <w:rStyle w:val="C3"/>
          <w:rtl w:val="0"/>
        </w:rPr>
      </w:pPr>
    </w:p>
    <w:p>
      <w:pPr>
        <w:pStyle w:val="P13"/>
        <w:framePr w:w="6658" w:h="249" w:hRule="exact" w:wrap="none" w:vAnchor="page" w:hAnchor="margin" w:x="71" w:y="8321"/>
        <w:rPr>
          <w:rStyle w:val="C11"/>
          <w:rtl w:val="0"/>
        </w:rPr>
      </w:pPr>
      <w:r>
        <w:rPr>
          <w:rStyle w:val="C11"/>
          <w:rtl w:val="0"/>
        </w:rPr>
        <w:t>a) Vysvětlit nutnost dodržování zásad bezpečnosti práce při výrobě keramiky</w:t>
      </w:r>
    </w:p>
    <w:p>
      <w:pPr>
        <w:pStyle w:val="P28"/>
        <w:framePr w:w="3921" w:h="376" w:hRule="exact" w:wrap="none" w:vAnchor="page" w:hAnchor="margin" w:x="6800" w:y="8265"/>
        <w:rPr>
          <w:rStyle w:val="C3"/>
          <w:rtl w:val="0"/>
        </w:rPr>
      </w:pPr>
    </w:p>
    <w:p>
      <w:pPr>
        <w:pStyle w:val="P29"/>
        <w:framePr w:w="3839" w:h="249" w:hRule="exact" w:wrap="none" w:vAnchor="page" w:hAnchor="margin" w:x="6856" w:y="8321"/>
        <w:rPr>
          <w:rStyle w:val="C21"/>
          <w:rtl w:val="0"/>
        </w:rPr>
      </w:pPr>
      <w:r>
        <w:rPr>
          <w:rStyle w:val="C21"/>
          <w:rtl w:val="0"/>
        </w:rPr>
        <w:t>Ústní ověření</w:t>
      </w:r>
    </w:p>
    <w:p>
      <w:pPr>
        <w:pStyle w:val="P16"/>
        <w:framePr w:w="6710" w:h="607" w:hRule="exact" w:wrap="none" w:vAnchor="page" w:hAnchor="margin" w:x="45" w:y="8642"/>
        <w:rPr>
          <w:rStyle w:val="C3"/>
          <w:rtl w:val="0"/>
        </w:rPr>
      </w:pPr>
    </w:p>
    <w:p>
      <w:pPr>
        <w:pStyle w:val="P17"/>
        <w:framePr w:w="6658" w:h="480" w:hRule="exact" w:wrap="none" w:vAnchor="page" w:hAnchor="margin" w:x="71" w:y="8698"/>
        <w:rPr>
          <w:rStyle w:val="C13"/>
          <w:rtl w:val="0"/>
        </w:rPr>
      </w:pPr>
      <w:r>
        <w:rPr>
          <w:rStyle w:val="C13"/>
          <w:rtl w:val="0"/>
        </w:rPr>
        <w:t>b) Popsat použití osobních ochranných pracovních prostředků při výrobě keramiky</w:t>
      </w:r>
    </w:p>
    <w:p>
      <w:pPr>
        <w:pStyle w:val="P30"/>
        <w:framePr w:w="3921" w:h="607" w:hRule="exact" w:wrap="none" w:vAnchor="page" w:hAnchor="margin" w:x="6800" w:y="8642"/>
        <w:rPr>
          <w:rStyle w:val="C3"/>
          <w:rtl w:val="0"/>
        </w:rPr>
      </w:pPr>
    </w:p>
    <w:p>
      <w:pPr>
        <w:pStyle w:val="P31"/>
        <w:framePr w:w="3839" w:h="480" w:hRule="exact" w:wrap="none" w:vAnchor="page" w:hAnchor="margin" w:x="6856" w:y="8698"/>
        <w:rPr>
          <w:rStyle w:val="C22"/>
          <w:rtl w:val="0"/>
        </w:rPr>
      </w:pPr>
      <w:r>
        <w:rPr>
          <w:rStyle w:val="C22"/>
          <w:rtl w:val="0"/>
        </w:rPr>
        <w:t>Ústní ověření</w:t>
      </w:r>
    </w:p>
    <w:p>
      <w:pPr>
        <w:pStyle w:val="P12"/>
        <w:framePr w:w="6710" w:h="607" w:hRule="exact" w:wrap="none" w:vAnchor="page" w:hAnchor="margin" w:x="45" w:y="9249"/>
        <w:rPr>
          <w:rStyle w:val="C3"/>
          <w:rtl w:val="0"/>
        </w:rPr>
      </w:pPr>
    </w:p>
    <w:p>
      <w:pPr>
        <w:pStyle w:val="P13"/>
        <w:framePr w:w="6658" w:h="480" w:hRule="exact" w:wrap="none" w:vAnchor="page" w:hAnchor="margin" w:x="71" w:y="9305"/>
        <w:rPr>
          <w:rStyle w:val="C11"/>
          <w:rtl w:val="0"/>
        </w:rPr>
      </w:pPr>
      <w:r>
        <w:rPr>
          <w:rStyle w:val="C11"/>
          <w:rtl w:val="0"/>
        </w:rPr>
        <w:t>c) Předvést dodržování zásad bezpečnosti práce při úpravě keramického výrobku</w:t>
      </w:r>
    </w:p>
    <w:p>
      <w:pPr>
        <w:pStyle w:val="P28"/>
        <w:framePr w:w="3921" w:h="607" w:hRule="exact" w:wrap="none" w:vAnchor="page" w:hAnchor="margin" w:x="6800" w:y="9249"/>
        <w:rPr>
          <w:rStyle w:val="C3"/>
          <w:rtl w:val="0"/>
        </w:rPr>
      </w:pPr>
    </w:p>
    <w:p>
      <w:pPr>
        <w:pStyle w:val="P29"/>
        <w:framePr w:w="3839" w:h="480" w:hRule="exact" w:wrap="none" w:vAnchor="page" w:hAnchor="margin" w:x="6856" w:y="9305"/>
        <w:rPr>
          <w:rStyle w:val="C21"/>
          <w:rtl w:val="0"/>
        </w:rPr>
      </w:pPr>
      <w:r>
        <w:rPr>
          <w:rStyle w:val="C21"/>
          <w:rtl w:val="0"/>
        </w:rPr>
        <w:t>Praktické předvedení a ústní ověření</w:t>
      </w:r>
    </w:p>
    <w:p>
      <w:pPr>
        <w:pStyle w:val="P32"/>
        <w:framePr w:w="10710" w:h="248" w:hRule="exact" w:wrap="none" w:vAnchor="page" w:hAnchor="margin" w:x="28" w:y="99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Točíř/točířka keramiky, 20.10.2026 6:40:04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3131"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https://www.nsp.cz/jednotka-prace/tocir-keramiky#zdravotni-zpusobilost).</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druh točírenského výrobku (dílenské točení, průmyslové točení – zatáčení do sádrové formy atd.), ke kterému budou vztaženy zadané úkoly, a jeho parametry, podle zaměření konkrétní keramické výroby a místa konání zkoušky.</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Množství výrobků určí zkoušející podle obtížnosti zadané techniky a druhu výrobku.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v odborné kompetenci </w:t>
      </w:r>
      <w:r>
        <w:rPr>
          <w:rFonts w:ascii="Arial" w:cs="Arial" w:hAnsi="Arial" w:eastAsia="Arial"/>
          <w:b w:val="1"/>
          <w:i w:val="0"/>
          <w:caps w:val="0"/>
          <w:strike w:val="0"/>
          <w:noProof w:val="0"/>
          <w:vanish w:val="0"/>
          <w:color w:val="auto"/>
          <w:sz w:val="20"/>
          <w:u w:val="none"/>
          <w:shd w:val="clear" w:color="auto" w:fill="auto"/>
          <w:vertAlign w:val="baseline"/>
          <w:lang/>
        </w:rPr>
        <w:t>Obsluha točírenských strojů a linek při výrobě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probíhá v reálném provozu nad dokumentací, na pracovních místech u strojů a linek, v rámci modelové situaci, kterou připraví autorizovaná osoba.</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jednu modelovou situaci v návaznosti na technické vybavení, kterým disponuje autorizovaná osoba v místě konání zkoušky.</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ověřování odborných kompetencí je žádoucí, aby uchazeč zadané úkoly vykonával tak, aby bylo zamezeno vzniku finančních ztrát např. poškozením stroje nebo poškozením výrobní linky. Z tohoto důvodu budou některé postupy simulovány nebo některé pracovní úkony bude uchazeč vykonávat na stroji nebo zařízení, které není vchodu nebo bude uchazeč vykonávat pracovní úkony pod dohledem řádné obsluhy nebo bude vykonávat pracovní úkony určené zkoušejícím a ostatní operace popíše nebo vysvětlí zkoušejícímu.</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a), b) při ověřování kritérií hodnocení je možné, v rámci hospodárného využití času určeného na zkoušku, použít připravený výrobek nebo polotovar. V případě použití hotového výrobku se bude posuzovat kvalita a soulad s technickou a výrobní dokumentací, případně nedodržení jednotlivých parametrů pro zadaný výrobek.</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o ověření znalostí vad keramiky způsobených nedodržením technologického postupu.</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které je založeno na praktickém předvedení, se klade důraz na dodržování hygienických a bezpečnostních zásad. Je posuzováno hospodárné využití surovin a bezpečné provádění všech úkonů a kvalita provedení. Předmětem hodnocení je také estetická stránka výrobku, kreativita a manuální zručnost uchazeče.</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zajistí uchazeč sám. </w:t>
      </w:r>
    </w:p>
    <w:p>
      <w:pPr>
        <w:pStyle w:val="P21"/>
        <w:framePr w:w="7654" w:h="331" w:hRule="exact" w:wrap="none" w:vAnchor="page" w:hAnchor="margin" w:x="28" w:y="15940"/>
        <w:rPr>
          <w:rStyle w:val="C16"/>
          <w:rtl w:val="0"/>
        </w:rPr>
      </w:pPr>
      <w:r>
        <w:rPr>
          <w:rStyle w:val="C16"/>
          <w:rtl w:val="0"/>
        </w:rPr>
        <w:t>Točíř/točířka keramiky, 20.10.2026 6:40:04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837"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612" w:hRule="exact" w:wrap="none" w:vAnchor="page" w:hAnchor="margin" w:x="0" w:y="4218"/>
        <w:rPr>
          <w:rStyle w:val="C3"/>
          <w:rtl w:val="0"/>
        </w:rPr>
      </w:pPr>
    </w:p>
    <w:p>
      <w:pPr>
        <w:pStyle w:val="P36"/>
        <w:framePr w:w="10710" w:h="340" w:hRule="exact" w:wrap="none" w:vAnchor="page" w:hAnchor="margin" w:x="28" w:y="4218"/>
        <w:rPr>
          <w:rStyle w:val="C25"/>
          <w:rtl w:val="0"/>
        </w:rPr>
      </w:pPr>
      <w:r>
        <w:rPr>
          <w:rStyle w:val="C25"/>
          <w:rtl w:val="0"/>
        </w:rPr>
        <w:t>Počet zkoušejících</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4"/>
        <w:framePr w:w="10766" w:h="8793" w:hRule="exact" w:wrap="none" w:vAnchor="page" w:hAnchor="margin" w:x="0" w:y="6057"/>
        <w:rPr>
          <w:rStyle w:val="C3"/>
          <w:rtl w:val="0"/>
        </w:rPr>
      </w:pPr>
    </w:p>
    <w:p>
      <w:pPr>
        <w:pStyle w:val="P36"/>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8246"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6"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6"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výrobce a dekoratér keramiky a </w:t>
      </w: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jiném oboru a alespoň 5 let odborné praxe v oblasti keramické výroby nebo ve funkci učitele odborného výcviku nebo praktického vyučování v oblasti keramické výroby.</w:t>
      </w:r>
    </w:p>
    <w:p>
      <w:pPr>
        <w:keepNext w:val="0"/>
        <w:keepLines w:val="1"/>
        <w:framePr w:w="10766" w:h="8246"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keramiky</w:t>
      </w:r>
    </w:p>
    <w:p>
      <w:pPr>
        <w:keepNext w:val="0"/>
        <w:keepLines w:val="0"/>
        <w:framePr w:w="10766" w:h="8246"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keramické výroby nebo ve funkci učitele odborného výcviku nebo praktického vyučování v oblasti keramické výroby.</w:t>
      </w:r>
    </w:p>
    <w:p>
      <w:pPr>
        <w:keepNext w:val="0"/>
        <w:keepLines w:val="1"/>
        <w:framePr w:w="10766" w:h="8246"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odborného výcviku nebo praktického vyučování v oblasti keramické výroby.</w:t>
      </w:r>
    </w:p>
    <w:p>
      <w:pPr>
        <w:keepNext w:val="0"/>
        <w:keepLines w:val="1"/>
        <w:framePr w:w="10766" w:h="8246"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w:t>
      </w:r>
    </w:p>
    <w:p>
      <w:pPr>
        <w:keepNext w:val="0"/>
        <w:keepLines w:val="1"/>
        <w:framePr w:w="10766" w:h="8246"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28-007-H Točíř/točířka keramiky + střední vzdělání s maturitní zkouškou a alespoň 5 let odborné praxe v oblasti keramické výroby.</w:t>
      </w:r>
    </w:p>
    <w:p>
      <w:pPr>
        <w:keepNext w:val="0"/>
        <w:keepLines w:val="0"/>
        <w:framePr w:w="10766" w:h="8246"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6"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6"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46"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Točíř/točířka keramiky, 20.10.2026 6:40:04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6176"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provozu keramické výroby.</w:t>
      </w:r>
    </w:p>
    <w:p>
      <w:pPr>
        <w:keepNext w:val="0"/>
        <w:keepLines w:val="1"/>
        <w:framePr w:w="10766" w:h="583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Keramická nebo provozní dílna s přísunem potřebné energie, odpovídající bezpečnostním a hygienickým požadavkům, s příslušným vybavením pro přípravu výroby, přímou výrobu a dohotovování výrobků, vybavená následujícím základním výrobním zařízením, nářadím, materiály a polotovary </w:t>
      </w:r>
    </w:p>
    <w:p>
      <w:pPr>
        <w:keepNext w:val="0"/>
        <w:keepLines w:val="1"/>
        <w:framePr w:w="10766" w:h="583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keramickou výrobu</w:t>
      </w:r>
    </w:p>
    <w:p>
      <w:pPr>
        <w:keepNext w:val="0"/>
        <w:keepLines w:val="1"/>
        <w:framePr w:w="10766" w:h="583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keramickou výrobu - bude k dispozici v listinné podobě v minimálním počtu 1 kus </w:t>
      </w:r>
    </w:p>
    <w:p>
      <w:pPr>
        <w:keepNext w:val="0"/>
        <w:keepLines w:val="1"/>
        <w:framePr w:w="10766" w:h="583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Technologická a technická dokumentace pro keramickou výrobu - bude k dispozici v listinné podobě v minimálním počtu jedna sada </w:t>
      </w:r>
    </w:p>
    <w:p>
      <w:pPr>
        <w:keepNext w:val="0"/>
        <w:keepLines w:val="1"/>
        <w:framePr w:w="10766" w:h="583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točírenská hmota, slučovací hmota</w:t>
      </w:r>
    </w:p>
    <w:p>
      <w:pPr>
        <w:keepNext w:val="0"/>
        <w:keepLines w:val="1"/>
        <w:framePr w:w="10766" w:h="583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Keramický výrobek po výpalu, keramický polotovar v kožovitém stavu, vysušený keramický polotovar, minimálně 1 kus od každého druhu </w:t>
      </w:r>
    </w:p>
    <w:p>
      <w:pPr>
        <w:keepNext w:val="0"/>
        <w:keepLines w:val="1"/>
        <w:framePr w:w="10766" w:h="583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točírenský kruh, případně točírenský poloautomat nebo automat, váha, sušárna</w:t>
      </w:r>
    </w:p>
    <w:p>
      <w:pPr>
        <w:keepNext w:val="0"/>
        <w:keepLines w:val="1"/>
        <w:framePr w:w="10766" w:h="583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pomůcky: sádrové formy, šablony, nůž, škrabka, špachtle, zamývací houba, posuvné měřidlo </w:t>
      </w:r>
    </w:p>
    <w:p>
      <w:pPr>
        <w:keepNext w:val="0"/>
        <w:keepLines w:val="1"/>
        <w:framePr w:w="10766" w:h="583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pro keramickou výrobu.</w:t>
      </w:r>
    </w:p>
    <w:p>
      <w:pPr>
        <w:keepNext w:val="0"/>
        <w:keepLines w:val="0"/>
        <w:framePr w:w="10766" w:h="5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8558"/>
        <w:rPr>
          <w:rStyle w:val="C3"/>
          <w:rtl w:val="0"/>
        </w:rPr>
      </w:pPr>
    </w:p>
    <w:p>
      <w:pPr>
        <w:pStyle w:val="P36"/>
        <w:framePr w:w="10710" w:h="340" w:hRule="exact" w:wrap="none" w:vAnchor="page" w:hAnchor="margin" w:x="28" w:y="8558"/>
        <w:rPr>
          <w:rStyle w:val="C25"/>
          <w:rtl w:val="0"/>
        </w:rPr>
      </w:pPr>
      <w:r>
        <w:rPr>
          <w:rStyle w:val="C25"/>
          <w:rtl w:val="0"/>
        </w:rPr>
        <w:t>Doba přípravy na zkoušku</w:t>
      </w:r>
    </w:p>
    <w:p>
      <w:pPr>
        <w:keepNext w:val="0"/>
        <w:keepLines w:val="0"/>
        <w:framePr w:w="10766" w:h="806" w:hRule="exact" w:wrap="none" w:vAnchor="page" w:hAnchor="margin" w:x="0" w:y="88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4"/>
        <w:framePr w:w="10766" w:h="1146" w:hRule="exact" w:wrap="none" w:vAnchor="page" w:hAnchor="margin" w:x="0" w:y="9930"/>
        <w:rPr>
          <w:rStyle w:val="C3"/>
          <w:rtl w:val="0"/>
        </w:rPr>
      </w:pPr>
    </w:p>
    <w:p>
      <w:pPr>
        <w:pStyle w:val="P36"/>
        <w:framePr w:w="10710" w:h="340" w:hRule="exact" w:wrap="none" w:vAnchor="page" w:hAnchor="margin" w:x="28" w:y="9930"/>
        <w:rPr>
          <w:rStyle w:val="C25"/>
          <w:rtl w:val="0"/>
        </w:rPr>
      </w:pPr>
      <w:r>
        <w:rPr>
          <w:rStyle w:val="C25"/>
          <w:rtl w:val="0"/>
        </w:rPr>
        <w:t>Doba pro vykonání zkoušky</w:t>
      </w:r>
    </w:p>
    <w:p>
      <w:pPr>
        <w:keepNext w:val="0"/>
        <w:keepLines w:val="0"/>
        <w:framePr w:w="10766" w:h="806" w:hRule="exact" w:wrap="none" w:vAnchor="page" w:hAnchor="margin" w:x="0" w:y="102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Točíř/točířka keramiky, 20.10.2026 6:40:04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G. Benedikt Karlovy Vary, s. r. o.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IMERYS Tableware CR, s. r. o.</w:t>
      </w:r>
    </w:p>
    <w:p>
      <w:pPr>
        <w:pStyle w:val="P21"/>
        <w:framePr w:w="7654" w:h="331" w:hRule="exact" w:wrap="none" w:vAnchor="page" w:hAnchor="margin" w:x="28" w:y="15940"/>
        <w:rPr>
          <w:rStyle w:val="C16"/>
          <w:rtl w:val="0"/>
        </w:rPr>
      </w:pPr>
      <w:r>
        <w:rPr>
          <w:rStyle w:val="C16"/>
          <w:rtl w:val="0"/>
        </w:rPr>
        <w:t>Točíř/točířka keramiky, 20.10.2026 6:40:04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36114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C6B96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