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2D6B18" Type="http://schemas.openxmlformats.org/officeDocument/2006/relationships/officeDocument" Target="/word/document.xml" /><Relationship Id="coreR392D6B18" Type="http://schemas.openxmlformats.org/package/2006/relationships/metadata/core-properties" Target="/docProps/core.xml" /><Relationship Id="customR392D6B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Točíř/točířka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točírenských strojů a linek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práce při výrobě keramiky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Točíř/točířka keramiky, 20.8.2026 12:36:24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1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https://www.nsp.cz/jednotka-prace/tocir-keramiky#zdravotni-zpusobilost).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točírenských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v reálném provozu nad dokumentací, na pracovních místech u strojů a linek, v rámci modelové situaci, kterou připraví autorizovaná osoba.</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kreativita a manuální zručnost uchazeče.</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Točíř/točířka keramiky, 20.8.2026 12:36:24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Tableware CR, s. r. o.</w:t>
      </w:r>
    </w:p>
    <w:p>
      <w:pPr>
        <w:pStyle w:val="P21"/>
        <w:framePr w:w="7654" w:h="331" w:hRule="exact" w:wrap="none" w:vAnchor="page" w:hAnchor="margin" w:x="28" w:y="15940"/>
        <w:rPr>
          <w:rStyle w:val="C16"/>
          <w:rtl w:val="0"/>
        </w:rPr>
      </w:pPr>
      <w:r>
        <w:rPr>
          <w:rStyle w:val="C16"/>
          <w:rtl w:val="0"/>
        </w:rPr>
        <w:t>Točíř/točířka keramiky, 20.8.2026 12:36:24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