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B28CA" Type="http://schemas.openxmlformats.org/officeDocument/2006/relationships/officeDocument" Target="/word/document.xml" /><Relationship Id="coreR298B28CA" Type="http://schemas.openxmlformats.org/package/2006/relationships/metadata/core-properties" Target="/docProps/core.xml" /><Relationship Id="customR298B28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v kožovitém i v suchém stavu a manipulování s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ručního i strojního slučování zasyrova s následnou retuší a čištěním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při sušení keramických výrobků, ložení výrobků do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Točíř keramiky, 17.6.2026 12:43:09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Vytváření keramických výrobků točením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provedení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Vytočit výrobek na mechanickém kruhu nebo na poloautomatu, automatu, obsluhovat výrobní linku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provedení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Ověřit požadované parametry u vytočeného výrobku, provést čištění a sušení výrobku, posoudit vady u výrobků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provedení s příslušnými pomůckami a výrobní dokumentací</w:t>
      </w:r>
    </w:p>
    <w:p>
      <w:pPr>
        <w:pStyle w:val="P32"/>
        <w:framePr w:w="10710" w:h="248" w:hRule="exact" w:wrap="none" w:vAnchor="page" w:hAnchor="margin" w:x="28" w:y="10387"/>
        <w:rPr>
          <w:rStyle w:val="C23"/>
          <w:rtl w:val="0"/>
        </w:rPr>
      </w:pPr>
      <w:r>
        <w:rPr>
          <w:rStyle w:val="C23"/>
          <w:rtl w:val="0"/>
        </w:rPr>
        <w:t>Je třeba splnit všechna kritéria.</w:t>
      </w:r>
    </w:p>
    <w:p>
      <w:pPr>
        <w:pStyle w:val="P23"/>
        <w:framePr w:w="10710" w:h="340" w:hRule="exact" w:wrap="none" w:vAnchor="page" w:hAnchor="margin" w:x="28" w:y="10823"/>
        <w:rPr>
          <w:rStyle w:val="C18"/>
          <w:rtl w:val="0"/>
        </w:rPr>
      </w:pPr>
      <w:r>
        <w:rPr>
          <w:rStyle w:val="C18"/>
          <w:rtl w:val="0"/>
        </w:rPr>
        <w:t>Opracovávání výrobků v kožovitém i v suchém stavu a manipulování s výrobky</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Vyjmout výrobky z forem, dokončit, začistit a retušovat</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831" w:hRule="exact" w:wrap="none" w:vAnchor="page" w:hAnchor="margin" w:x="45" w:y="12014"/>
        <w:rPr>
          <w:rStyle w:val="C3"/>
          <w:rtl w:val="0"/>
        </w:rPr>
      </w:pPr>
    </w:p>
    <w:p>
      <w:pPr>
        <w:pStyle w:val="P17"/>
        <w:framePr w:w="6658" w:h="704" w:hRule="exact" w:wrap="none" w:vAnchor="page" w:hAnchor="margin" w:x="71" w:y="12070"/>
        <w:rPr>
          <w:rStyle w:val="C13"/>
          <w:rtl w:val="0"/>
        </w:rPr>
      </w:pPr>
      <w:r>
        <w:rPr>
          <w:rStyle w:val="C13"/>
          <w:rtl w:val="0"/>
        </w:rPr>
        <w:t>b) Dokončit dutý nebo plochý polotovar, předvést techniku začišťování, opracovat výrobek v kožovitém stavu, např. u šálku nalepit ouško, zamýt a začistit</w:t>
      </w:r>
    </w:p>
    <w:p>
      <w:pPr>
        <w:pStyle w:val="P30"/>
        <w:framePr w:w="3921" w:h="831" w:hRule="exact" w:wrap="none" w:vAnchor="page" w:hAnchor="margin" w:x="6800" w:y="12014"/>
        <w:rPr>
          <w:rStyle w:val="C3"/>
          <w:rtl w:val="0"/>
        </w:rPr>
      </w:pPr>
    </w:p>
    <w:p>
      <w:pPr>
        <w:pStyle w:val="P31"/>
        <w:framePr w:w="3839" w:h="704" w:hRule="exact" w:wrap="none" w:vAnchor="page" w:hAnchor="margin" w:x="6856" w:y="12070"/>
        <w:rPr>
          <w:rStyle w:val="C22"/>
          <w:rtl w:val="0"/>
        </w:rPr>
      </w:pPr>
      <w:r>
        <w:rPr>
          <w:rStyle w:val="C22"/>
          <w:rtl w:val="0"/>
        </w:rPr>
        <w:t>Praktické provedení</w:t>
      </w:r>
    </w:p>
    <w:p>
      <w:pPr>
        <w:pStyle w:val="P12"/>
        <w:framePr w:w="6710" w:h="607" w:hRule="exact" w:wrap="none" w:vAnchor="page" w:hAnchor="margin" w:x="45" w:y="12846"/>
        <w:rPr>
          <w:rStyle w:val="C3"/>
          <w:rtl w:val="0"/>
        </w:rPr>
      </w:pPr>
    </w:p>
    <w:p>
      <w:pPr>
        <w:pStyle w:val="P13"/>
        <w:framePr w:w="6658" w:h="480" w:hRule="exact" w:wrap="none" w:vAnchor="page" w:hAnchor="margin" w:x="71" w:y="12902"/>
        <w:rPr>
          <w:rStyle w:val="C11"/>
          <w:rtl w:val="0"/>
        </w:rPr>
      </w:pPr>
      <w:r>
        <w:rPr>
          <w:rStyle w:val="C11"/>
          <w:rtl w:val="0"/>
        </w:rPr>
        <w:t>c) Sloučit jednotlivé díly výrobků, odzkoušet dosedací plochy jednotlivých dílů, ošetřit místa určená k lepení</w:t>
      </w:r>
    </w:p>
    <w:p>
      <w:pPr>
        <w:pStyle w:val="P28"/>
        <w:framePr w:w="3921" w:h="607" w:hRule="exact" w:wrap="none" w:vAnchor="page" w:hAnchor="margin" w:x="6800" w:y="12846"/>
        <w:rPr>
          <w:rStyle w:val="C3"/>
          <w:rtl w:val="0"/>
        </w:rPr>
      </w:pPr>
    </w:p>
    <w:p>
      <w:pPr>
        <w:pStyle w:val="P29"/>
        <w:framePr w:w="3839" w:h="480" w:hRule="exact" w:wrap="none" w:vAnchor="page" w:hAnchor="margin" w:x="6856" w:y="12902"/>
        <w:rPr>
          <w:rStyle w:val="C21"/>
          <w:rtl w:val="0"/>
        </w:rPr>
      </w:pPr>
      <w:r>
        <w:rPr>
          <w:rStyle w:val="C21"/>
          <w:rtl w:val="0"/>
        </w:rPr>
        <w:t>Praktické provedení se slovním vyjádřením</w:t>
      </w:r>
    </w:p>
    <w:p>
      <w:pPr>
        <w:pStyle w:val="P16"/>
        <w:framePr w:w="6710" w:h="376" w:hRule="exact" w:wrap="none" w:vAnchor="page" w:hAnchor="margin" w:x="45" w:y="13452"/>
        <w:rPr>
          <w:rStyle w:val="C3"/>
          <w:rtl w:val="0"/>
        </w:rPr>
      </w:pPr>
    </w:p>
    <w:p>
      <w:pPr>
        <w:pStyle w:val="P17"/>
        <w:framePr w:w="6658" w:h="249" w:hRule="exact" w:wrap="none" w:vAnchor="page" w:hAnchor="margin" w:x="71" w:y="13508"/>
        <w:rPr>
          <w:rStyle w:val="C13"/>
          <w:rtl w:val="0"/>
        </w:rPr>
      </w:pPr>
      <w:r>
        <w:rPr>
          <w:rStyle w:val="C13"/>
          <w:rtl w:val="0"/>
        </w:rPr>
        <w:t>d) Ložit výrobky do sušárny, kontrolovat správné nastavení sušárny</w:t>
      </w:r>
    </w:p>
    <w:p>
      <w:pPr>
        <w:pStyle w:val="P30"/>
        <w:framePr w:w="3921" w:h="376" w:hRule="exact" w:wrap="none" w:vAnchor="page" w:hAnchor="margin" w:x="6800" w:y="13452"/>
        <w:rPr>
          <w:rStyle w:val="C3"/>
          <w:rtl w:val="0"/>
        </w:rPr>
      </w:pPr>
    </w:p>
    <w:p>
      <w:pPr>
        <w:pStyle w:val="P31"/>
        <w:framePr w:w="3839" w:h="249" w:hRule="exact" w:wrap="none" w:vAnchor="page" w:hAnchor="margin" w:x="6856" w:y="13508"/>
        <w:rPr>
          <w:rStyle w:val="C22"/>
          <w:rtl w:val="0"/>
        </w:rPr>
      </w:pPr>
      <w:r>
        <w:rPr>
          <w:rStyle w:val="C22"/>
          <w:rtl w:val="0"/>
        </w:rPr>
        <w:t>Praktické provedení se slovním vyjádřením</w:t>
      </w:r>
    </w:p>
    <w:p>
      <w:pPr>
        <w:pStyle w:val="P32"/>
        <w:framePr w:w="10710" w:h="248" w:hRule="exact" w:wrap="none" w:vAnchor="page" w:hAnchor="margin" w:x="28" w:y="13942"/>
        <w:rPr>
          <w:rStyle w:val="C23"/>
          <w:rtl w:val="0"/>
        </w:rPr>
      </w:pPr>
      <w:r>
        <w:rPr>
          <w:rStyle w:val="C23"/>
          <w:rtl w:val="0"/>
        </w:rPr>
        <w:t>Je třeba splnit kritérium a) a jedno z kritérií b) až d).</w:t>
      </w:r>
    </w:p>
    <w:p>
      <w:pPr>
        <w:pStyle w:val="P21"/>
        <w:framePr w:w="7654" w:h="331" w:hRule="exact" w:wrap="none" w:vAnchor="page" w:hAnchor="margin" w:x="28" w:y="15940"/>
        <w:rPr>
          <w:rStyle w:val="C16"/>
          <w:rtl w:val="0"/>
        </w:rPr>
      </w:pPr>
      <w:r>
        <w:rPr>
          <w:rStyle w:val="C16"/>
          <w:rtl w:val="0"/>
        </w:rPr>
        <w:t>Točíř keramiky, 17.6.2026 12:43:09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ručního i strojního slučování zasyrova s následnou retuší a čištěním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a zhotovit vhodný díl k připravenému polotovaru, zhotovený díl upravit a za použití vhodného spojovacího materiálu sloučit s připraveným polotovarem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 s příslušnými pomůckami a výrobní dokumentací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Ručně očistit výrobek nebo použít čistící kroužek, zvolit vhodné pomůcky a nástroje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provedení se slovním vyjádřením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Porovnat techniku slučování, retušování a čištění u výrobků vytvářených litím a točením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zařízení při sušení keramických výrobků, ložení výrobků do pecí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sušení výrobku, kontrolu vad, provést ložení výrobků do pece nebo do pecních vozů, zvolit vhodné pálící pomůcky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Kontrolovat režim sušení a výpalu u konkrétních výrobků</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Prakticky podle výrobní dokumentace</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Vyložit výrobky po výpalu, provést kontrolu jakosti a provést třídění výrobků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provedení se slovním vyjádřením</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Posuzování kvality keramických polotovarů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Klasifikovat vady výrobků a případně je odborně odstranit</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Praktické provedení se slovním vyjádřením</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Třídit výrobky podle kvality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provedení</w:t>
      </w:r>
    </w:p>
    <w:p>
      <w:pPr>
        <w:pStyle w:val="P32"/>
        <w:framePr w:w="10710" w:h="248" w:hRule="exact" w:wrap="none" w:vAnchor="page" w:hAnchor="margin" w:x="28" w:y="10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Točíř keramiky, 17.6.2026 12:43:09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http://katalog.nsp.cz/karta_tp.aspx?id_jp=101223&amp;kod_sm1=35).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Točíř keramiky, 17.6.2026 12:43:09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Točíř keramiky, 17.6.2026 12:43:09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Točíř keramiky, 17.6.2026 12:43:09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Točíř keramiky, 17.6.2026 12:43:09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