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F95B32" Type="http://schemas.openxmlformats.org/officeDocument/2006/relationships/officeDocument" Target="/word/document.xml" /><Relationship Id="coreR7DF95B32" Type="http://schemas.openxmlformats.org/package/2006/relationships/metadata/core-properties" Target="/docProps/core.xml" /><Relationship Id="customR7DF95B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Obráběč keramiky (kód: 28-009-H)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obrábění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obráběním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výrobků a manipulování s výrobky při obrábění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Obráběč keramiky, 30.9.2026 3:41:56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obrábění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zadaný výrobek určitého tvaru a velikosti, určit a popsat použitý stroj a nástroje podle příslušné výrobní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odlišnosti technologií užívaných při obrábění vysušených a vypálených výrobků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Volba postupu práce a technologických podmínek při výrobě keramiky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Zvolit materiál, nástroje, pomůcky a strojní zařízení podle výrobního předpisu</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33"/>
        <w:framePr w:w="6710" w:h="570" w:hRule="exact" w:wrap="none" w:vAnchor="page" w:hAnchor="margin" w:x="45" w:y="7926"/>
        <w:rPr>
          <w:rStyle w:val="C3"/>
          <w:rtl w:val="0"/>
        </w:rPr>
      </w:pPr>
    </w:p>
    <w:p>
      <w:pPr>
        <w:pStyle w:val="P33"/>
        <w:keepNext w:val="0"/>
        <w:keepLines w:val="0"/>
        <w:framePr w:w="6710" w:h="570" w:hRule="exact" w:wrap="none" w:vAnchor="page" w:hAnchor="margin" w:x="45" w:y="7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Stanovit postup práce pro zadaný výrobek určitého tvaru a velikosti</w:t>
      </w:r>
    </w:p>
    <w:p>
      <w:pPr>
        <w:pStyle w:val="P33"/>
        <w:keepNext w:val="0"/>
        <w:keepLines w:val="0"/>
        <w:framePr w:w="6710" w:h="570" w:hRule="exact" w:wrap="none" w:vAnchor="page" w:hAnchor="margin" w:x="45" w:y="7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 využitím technické dokumentace</w:t>
      </w:r>
    </w:p>
    <w:p>
      <w:pPr>
        <w:pStyle w:val="P30"/>
        <w:framePr w:w="3921" w:h="570" w:hRule="exact" w:wrap="none" w:vAnchor="page" w:hAnchor="margin" w:x="6800" w:y="7926"/>
        <w:rPr>
          <w:rStyle w:val="C3"/>
          <w:rtl w:val="0"/>
        </w:rPr>
      </w:pPr>
    </w:p>
    <w:p>
      <w:pPr>
        <w:pStyle w:val="P31"/>
        <w:framePr w:w="3839" w:h="443"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609"/>
        <w:rPr>
          <w:rStyle w:val="C23"/>
          <w:rtl w:val="0"/>
        </w:rPr>
      </w:pPr>
      <w:r>
        <w:rPr>
          <w:rStyle w:val="C23"/>
          <w:rtl w:val="0"/>
        </w:rPr>
        <w:t>Je třeba splnit obě kritéria.</w:t>
      </w:r>
    </w:p>
    <w:p>
      <w:pPr>
        <w:pStyle w:val="P23"/>
        <w:framePr w:w="10710" w:h="340" w:hRule="exact" w:wrap="none" w:vAnchor="page" w:hAnchor="margin" w:x="28" w:y="9045"/>
        <w:rPr>
          <w:rStyle w:val="C18"/>
          <w:rtl w:val="0"/>
        </w:rPr>
      </w:pPr>
      <w:r>
        <w:rPr>
          <w:rStyle w:val="C18"/>
          <w:rtl w:val="0"/>
        </w:rPr>
        <w:t>Vytváření keramických výrobků obráběním</w:t>
      </w:r>
    </w:p>
    <w:p>
      <w:pPr>
        <w:pStyle w:val="P24"/>
        <w:framePr w:w="6713" w:h="376" w:hRule="exact" w:wrap="none" w:vAnchor="page" w:hAnchor="margin" w:x="45" w:y="9484"/>
        <w:rPr>
          <w:rStyle w:val="C3"/>
          <w:rtl w:val="0"/>
        </w:rPr>
      </w:pPr>
    </w:p>
    <w:p>
      <w:pPr>
        <w:pStyle w:val="P25"/>
        <w:framePr w:w="6661" w:h="249" w:hRule="exact" w:wrap="none" w:vAnchor="page" w:hAnchor="margin" w:x="71" w:y="9555"/>
        <w:rPr>
          <w:rStyle w:val="C19"/>
          <w:rtl w:val="0"/>
        </w:rPr>
      </w:pPr>
      <w:r>
        <w:rPr>
          <w:rStyle w:val="C19"/>
          <w:rtl w:val="0"/>
        </w:rPr>
        <w:t>Kritéria hodnocení</w:t>
      </w:r>
    </w:p>
    <w:p>
      <w:pPr>
        <w:pStyle w:val="P26"/>
        <w:framePr w:w="3918" w:h="376" w:hRule="exact" w:wrap="none" w:vAnchor="page" w:hAnchor="margin" w:x="6803" w:y="9484"/>
        <w:rPr>
          <w:rStyle w:val="C3"/>
          <w:rtl w:val="0"/>
        </w:rPr>
      </w:pPr>
    </w:p>
    <w:p>
      <w:pPr>
        <w:pStyle w:val="P27"/>
        <w:framePr w:w="3836" w:h="249" w:hRule="exact" w:wrap="none" w:vAnchor="page" w:hAnchor="margin" w:x="6859" w:y="9555"/>
        <w:rPr>
          <w:rStyle w:val="C20"/>
          <w:rtl w:val="0"/>
        </w:rPr>
      </w:pPr>
      <w:r>
        <w:rPr>
          <w:rStyle w:val="C20"/>
          <w:rtl w:val="0"/>
        </w:rPr>
        <w:t>Způsoby ověření</w:t>
      </w:r>
    </w:p>
    <w:p>
      <w:pPr>
        <w:pStyle w:val="P12"/>
        <w:framePr w:w="6710" w:h="607" w:hRule="exact" w:wrap="none" w:vAnchor="page" w:hAnchor="margin" w:x="45" w:y="9861"/>
        <w:rPr>
          <w:rStyle w:val="C3"/>
          <w:rtl w:val="0"/>
        </w:rPr>
      </w:pPr>
    </w:p>
    <w:p>
      <w:pPr>
        <w:pStyle w:val="P13"/>
        <w:framePr w:w="6658" w:h="480" w:hRule="exact" w:wrap="none" w:vAnchor="page" w:hAnchor="margin" w:x="71" w:y="9917"/>
        <w:rPr>
          <w:rStyle w:val="C11"/>
          <w:rtl w:val="0"/>
        </w:rPr>
      </w:pPr>
      <w:r>
        <w:rPr>
          <w:rStyle w:val="C11"/>
          <w:rtl w:val="0"/>
        </w:rPr>
        <w:t>a) Vyrobit keramický výrobek obráběním konkrétního tvaru a velikosti podle výrobní dokumentace</w:t>
      </w:r>
    </w:p>
    <w:p>
      <w:pPr>
        <w:pStyle w:val="P28"/>
        <w:framePr w:w="3921" w:h="607" w:hRule="exact" w:wrap="none" w:vAnchor="page" w:hAnchor="margin" w:x="6800" w:y="9861"/>
        <w:rPr>
          <w:rStyle w:val="C3"/>
          <w:rtl w:val="0"/>
        </w:rPr>
      </w:pPr>
    </w:p>
    <w:p>
      <w:pPr>
        <w:pStyle w:val="P29"/>
        <w:framePr w:w="3839" w:h="480" w:hRule="exact" w:wrap="none" w:vAnchor="page" w:hAnchor="margin" w:x="6856" w:y="9917"/>
        <w:rPr>
          <w:rStyle w:val="C21"/>
          <w:rtl w:val="0"/>
        </w:rPr>
      </w:pPr>
      <w:r>
        <w:rPr>
          <w:rStyle w:val="C21"/>
          <w:rtl w:val="0"/>
        </w:rPr>
        <w:t>Praktické předvedení a ústní ověření</w:t>
      </w:r>
    </w:p>
    <w:p>
      <w:pPr>
        <w:pStyle w:val="P32"/>
        <w:framePr w:w="10710" w:h="248" w:hRule="exact" w:wrap="none" w:vAnchor="page" w:hAnchor="margin" w:x="28" w:y="10581"/>
        <w:rPr>
          <w:rStyle w:val="C23"/>
          <w:rtl w:val="0"/>
        </w:rPr>
      </w:pPr>
      <w:r>
        <w:rPr>
          <w:rStyle w:val="C23"/>
          <w:rtl w:val="0"/>
        </w:rPr>
        <w:t>Je třeba splnit toto kritérium.</w:t>
      </w:r>
    </w:p>
    <w:p>
      <w:pPr>
        <w:pStyle w:val="P23"/>
        <w:framePr w:w="10710" w:h="340" w:hRule="exact" w:wrap="none" w:vAnchor="page" w:hAnchor="margin" w:x="28" w:y="11017"/>
        <w:rPr>
          <w:rStyle w:val="C18"/>
          <w:rtl w:val="0"/>
        </w:rPr>
      </w:pPr>
      <w:r>
        <w:rPr>
          <w:rStyle w:val="C18"/>
          <w:rtl w:val="0"/>
        </w:rPr>
        <w:t>Opracovávání výrobků a manipulování s výrobky při obrábění keramiky</w:t>
      </w:r>
    </w:p>
    <w:p>
      <w:pPr>
        <w:pStyle w:val="P24"/>
        <w:framePr w:w="6713" w:h="376" w:hRule="exact" w:wrap="none" w:vAnchor="page" w:hAnchor="margin" w:x="45" w:y="11456"/>
        <w:rPr>
          <w:rStyle w:val="C3"/>
          <w:rtl w:val="0"/>
        </w:rPr>
      </w:pPr>
    </w:p>
    <w:p>
      <w:pPr>
        <w:pStyle w:val="P25"/>
        <w:framePr w:w="6661" w:h="249" w:hRule="exact" w:wrap="none" w:vAnchor="page" w:hAnchor="margin" w:x="71" w:y="11527"/>
        <w:rPr>
          <w:rStyle w:val="C19"/>
          <w:rtl w:val="0"/>
        </w:rPr>
      </w:pPr>
      <w:r>
        <w:rPr>
          <w:rStyle w:val="C19"/>
          <w:rtl w:val="0"/>
        </w:rPr>
        <w:t>Kritéria hodnocení</w:t>
      </w:r>
    </w:p>
    <w:p>
      <w:pPr>
        <w:pStyle w:val="P26"/>
        <w:framePr w:w="3918" w:h="376" w:hRule="exact" w:wrap="none" w:vAnchor="page" w:hAnchor="margin" w:x="6803" w:y="11456"/>
        <w:rPr>
          <w:rStyle w:val="C3"/>
          <w:rtl w:val="0"/>
        </w:rPr>
      </w:pPr>
    </w:p>
    <w:p>
      <w:pPr>
        <w:pStyle w:val="P27"/>
        <w:framePr w:w="3836" w:h="249" w:hRule="exact" w:wrap="none" w:vAnchor="page" w:hAnchor="margin" w:x="6859" w:y="11527"/>
        <w:rPr>
          <w:rStyle w:val="C20"/>
          <w:rtl w:val="0"/>
        </w:rPr>
      </w:pPr>
      <w:r>
        <w:rPr>
          <w:rStyle w:val="C20"/>
          <w:rtl w:val="0"/>
        </w:rPr>
        <w:t>Způsoby ověření</w:t>
      </w:r>
    </w:p>
    <w:p>
      <w:pPr>
        <w:pStyle w:val="P34"/>
        <w:framePr w:w="6710" w:h="376" w:hRule="exact" w:wrap="none" w:vAnchor="page" w:hAnchor="margin" w:x="45" w:y="11832"/>
        <w:rPr>
          <w:rStyle w:val="C3"/>
          <w:rtl w:val="0"/>
        </w:rPr>
      </w:pPr>
    </w:p>
    <w:p>
      <w:pPr>
        <w:pStyle w:val="P34"/>
        <w:keepNext w:val="0"/>
        <w:keepLines w:val="0"/>
        <w:framePr w:w="6710" w:h="376" w:hRule="exact" w:wrap="none" w:vAnchor="page" w:hAnchor="margin" w:x="45" w:y="11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Připravit a nastavit zařízení určené k obrábění</w:t>
      </w:r>
    </w:p>
    <w:p>
      <w:pPr>
        <w:pStyle w:val="P28"/>
        <w:framePr w:w="3921" w:h="376" w:hRule="exact" w:wrap="none" w:vAnchor="page" w:hAnchor="margin" w:x="6800" w:y="11832"/>
        <w:rPr>
          <w:rStyle w:val="C3"/>
          <w:rtl w:val="0"/>
        </w:rPr>
      </w:pPr>
    </w:p>
    <w:p>
      <w:pPr>
        <w:pStyle w:val="P29"/>
        <w:framePr w:w="3839" w:h="249" w:hRule="exact" w:wrap="none" w:vAnchor="page" w:hAnchor="margin" w:x="6856" w:y="11888"/>
        <w:rPr>
          <w:rStyle w:val="C21"/>
          <w:rtl w:val="0"/>
        </w:rPr>
      </w:pPr>
      <w:r>
        <w:rPr>
          <w:rStyle w:val="C21"/>
          <w:rtl w:val="0"/>
        </w:rPr>
        <w:t>Praktické předvedení a ústní ověření</w:t>
      </w:r>
    </w:p>
    <w:p>
      <w:pPr>
        <w:pStyle w:val="P16"/>
        <w:framePr w:w="6710" w:h="376" w:hRule="exact" w:wrap="none" w:vAnchor="page" w:hAnchor="margin" w:x="45" w:y="12208"/>
        <w:rPr>
          <w:rStyle w:val="C3"/>
          <w:rtl w:val="0"/>
        </w:rPr>
      </w:pPr>
    </w:p>
    <w:p>
      <w:pPr>
        <w:pStyle w:val="P17"/>
        <w:framePr w:w="6658" w:h="249" w:hRule="exact" w:wrap="none" w:vAnchor="page" w:hAnchor="margin" w:x="71" w:y="12264"/>
        <w:rPr>
          <w:rStyle w:val="C13"/>
          <w:rtl w:val="0"/>
        </w:rPr>
      </w:pPr>
      <w:r>
        <w:rPr>
          <w:rStyle w:val="C13"/>
          <w:rtl w:val="0"/>
        </w:rPr>
        <w:t>b) Provést obrábění keramického výrobku podle technické dokumentace</w:t>
      </w:r>
    </w:p>
    <w:p>
      <w:pPr>
        <w:pStyle w:val="P30"/>
        <w:framePr w:w="3921" w:h="376" w:hRule="exact" w:wrap="none" w:vAnchor="page" w:hAnchor="margin" w:x="6800" w:y="12208"/>
        <w:rPr>
          <w:rStyle w:val="C3"/>
          <w:rtl w:val="0"/>
        </w:rPr>
      </w:pPr>
    </w:p>
    <w:p>
      <w:pPr>
        <w:pStyle w:val="P31"/>
        <w:framePr w:w="3839" w:h="249" w:hRule="exact" w:wrap="none" w:vAnchor="page" w:hAnchor="margin" w:x="6856" w:y="12264"/>
        <w:rPr>
          <w:rStyle w:val="C22"/>
          <w:rtl w:val="0"/>
        </w:rPr>
      </w:pPr>
      <w:r>
        <w:rPr>
          <w:rStyle w:val="C22"/>
          <w:rtl w:val="0"/>
        </w:rPr>
        <w:t>Praktické předvedení a ústní ověření</w:t>
      </w:r>
    </w:p>
    <w:p>
      <w:pPr>
        <w:pStyle w:val="P12"/>
        <w:framePr w:w="6710" w:h="376" w:hRule="exact" w:wrap="none" w:vAnchor="page" w:hAnchor="margin" w:x="45" w:y="12584"/>
        <w:rPr>
          <w:rStyle w:val="C3"/>
          <w:rtl w:val="0"/>
        </w:rPr>
      </w:pPr>
    </w:p>
    <w:p>
      <w:pPr>
        <w:pStyle w:val="P13"/>
        <w:framePr w:w="6658" w:h="249" w:hRule="exact" w:wrap="none" w:vAnchor="page" w:hAnchor="margin" w:x="71" w:y="12640"/>
        <w:rPr>
          <w:rStyle w:val="C11"/>
          <w:rtl w:val="0"/>
        </w:rPr>
      </w:pPr>
      <w:r>
        <w:rPr>
          <w:rStyle w:val="C11"/>
          <w:rtl w:val="0"/>
        </w:rPr>
        <w:t>c) Dokončit, případně sloučit výrobek, předvést techniku začišťování</w:t>
      </w:r>
    </w:p>
    <w:p>
      <w:pPr>
        <w:pStyle w:val="P28"/>
        <w:framePr w:w="3921" w:h="376" w:hRule="exact" w:wrap="none" w:vAnchor="page" w:hAnchor="margin" w:x="6800" w:y="12584"/>
        <w:rPr>
          <w:rStyle w:val="C3"/>
          <w:rtl w:val="0"/>
        </w:rPr>
      </w:pPr>
    </w:p>
    <w:p>
      <w:pPr>
        <w:pStyle w:val="P29"/>
        <w:framePr w:w="3839" w:h="249" w:hRule="exact" w:wrap="none" w:vAnchor="page" w:hAnchor="margin" w:x="6856" w:y="12640"/>
        <w:rPr>
          <w:rStyle w:val="C21"/>
          <w:rtl w:val="0"/>
        </w:rPr>
      </w:pPr>
      <w:r>
        <w:rPr>
          <w:rStyle w:val="C21"/>
          <w:rtl w:val="0"/>
        </w:rPr>
        <w:t>Praktické předvedení a ústní ověření</w:t>
      </w:r>
    </w:p>
    <w:p>
      <w:pPr>
        <w:pStyle w:val="P33"/>
        <w:framePr w:w="6710" w:h="570" w:hRule="exact" w:wrap="none" w:vAnchor="page" w:hAnchor="margin" w:x="45" w:y="12961"/>
        <w:rPr>
          <w:rStyle w:val="C3"/>
          <w:rtl w:val="0"/>
        </w:rPr>
      </w:pPr>
    </w:p>
    <w:p>
      <w:pPr>
        <w:pStyle w:val="P33"/>
        <w:keepNext w:val="0"/>
        <w:keepLines w:val="0"/>
        <w:framePr w:w="6710" w:h="570" w:hRule="exact" w:wrap="none" w:vAnchor="page" w:hAnchor="margin" w:x="45" w:y="12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Vyjmout výrobek ze stroje, odstranit upínací přípravek a připravit</w:t>
      </w:r>
    </w:p>
    <w:p>
      <w:pPr>
        <w:pStyle w:val="P33"/>
        <w:keepNext w:val="0"/>
        <w:keepLines w:val="0"/>
        <w:framePr w:w="6710" w:h="570" w:hRule="exact" w:wrap="none" w:vAnchor="page" w:hAnchor="margin" w:x="45" w:y="12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 transportu na další pracoviště</w:t>
      </w:r>
    </w:p>
    <w:p>
      <w:pPr>
        <w:pStyle w:val="P30"/>
        <w:framePr w:w="3921" w:h="570" w:hRule="exact" w:wrap="none" w:vAnchor="page" w:hAnchor="margin" w:x="6800" w:y="12961"/>
        <w:rPr>
          <w:rStyle w:val="C3"/>
          <w:rtl w:val="0"/>
        </w:rPr>
      </w:pPr>
    </w:p>
    <w:p>
      <w:pPr>
        <w:pStyle w:val="P31"/>
        <w:framePr w:w="3839" w:h="443" w:hRule="exact" w:wrap="none" w:vAnchor="page" w:hAnchor="margin" w:x="6856" w:y="13017"/>
        <w:rPr>
          <w:rStyle w:val="C22"/>
          <w:rtl w:val="0"/>
        </w:rPr>
      </w:pPr>
      <w:r>
        <w:rPr>
          <w:rStyle w:val="C22"/>
          <w:rtl w:val="0"/>
        </w:rPr>
        <w:t>Praktické předvedení a ústní ověření</w:t>
      </w:r>
    </w:p>
    <w:p>
      <w:pPr>
        <w:pStyle w:val="P12"/>
        <w:framePr w:w="6710" w:h="607" w:hRule="exact" w:wrap="none" w:vAnchor="page" w:hAnchor="margin" w:x="45" w:y="13531"/>
        <w:rPr>
          <w:rStyle w:val="C3"/>
          <w:rtl w:val="0"/>
        </w:rPr>
      </w:pPr>
    </w:p>
    <w:p>
      <w:pPr>
        <w:pStyle w:val="P13"/>
        <w:framePr w:w="6658" w:h="480" w:hRule="exact" w:wrap="none" w:vAnchor="page" w:hAnchor="margin" w:x="71" w:y="13587"/>
        <w:rPr>
          <w:rStyle w:val="C11"/>
          <w:rtl w:val="0"/>
        </w:rPr>
      </w:pPr>
      <w:r>
        <w:rPr>
          <w:rStyle w:val="C11"/>
          <w:rtl w:val="0"/>
        </w:rPr>
        <w:t>e) Provést broušení keramického výrobku po výpalu podle výrobní dokumentace</w:t>
      </w:r>
    </w:p>
    <w:p>
      <w:pPr>
        <w:pStyle w:val="P28"/>
        <w:framePr w:w="3921" w:h="607" w:hRule="exact" w:wrap="none" w:vAnchor="page" w:hAnchor="margin" w:x="6800" w:y="13531"/>
        <w:rPr>
          <w:rStyle w:val="C3"/>
          <w:rtl w:val="0"/>
        </w:rPr>
      </w:pPr>
    </w:p>
    <w:p>
      <w:pPr>
        <w:pStyle w:val="P29"/>
        <w:framePr w:w="3839" w:h="480" w:hRule="exact" w:wrap="none" w:vAnchor="page" w:hAnchor="margin" w:x="6856" w:y="13587"/>
        <w:rPr>
          <w:rStyle w:val="C21"/>
          <w:rtl w:val="0"/>
        </w:rPr>
      </w:pPr>
      <w:r>
        <w:rPr>
          <w:rStyle w:val="C21"/>
          <w:rtl w:val="0"/>
        </w:rPr>
        <w:t>Praktické předvedení a ústní ověření</w:t>
      </w:r>
    </w:p>
    <w:p>
      <w:pPr>
        <w:pStyle w:val="P32"/>
        <w:framePr w:w="10710" w:h="248" w:hRule="exact" w:wrap="none" w:vAnchor="page" w:hAnchor="margin" w:x="28" w:y="14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Obráběč keramiky, 30.9.2026 3:41:56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výrobek podle kvality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a případně je odborně odstranit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Obráběč keramiky, 30.9.2026 3:41:56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417"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4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http://katalog.nsp.cz/karta_tp.aspx?id_jp=101579&amp;kod_sm1=35).</w:t>
      </w:r>
    </w:p>
    <w:p>
      <w:pPr>
        <w:keepNext w:val="0"/>
        <w:keepLines w:val="0"/>
        <w:framePr w:w="10766" w:h="4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výroby.Uchazeč prokáže znalosti o surovinách a používaných materiálech. Vysvětlí princip jednotlivých technologických operací a funkci strojů a zařízení, které se používají ve výrobě. Autorizovaná osoba určí druh výrobku, ke kterému budou vztaženy zadané úkoly a jeho parametry, podle zaměření konkrétní keramické výroby a místa konání zkoušky. Množství výrobků určí zkoušející podle obtížnosti zadané techniky a druhu výrobku. V odborné kompetenci Opracovávání výrobků a manipulování s výrobky při obrábění keramiky, kritérium c), d), e) při ověřování kritérií hodnocení je možné, v rámci hospodárného využití času určeného na zkoušku, použít připravený výrobek nebo polotovar.V případě použití hotového výrobku se bude posuzovat kvalita a soulad s technickou a výrobní dokumentací, případně nedodržení jednotlivých parametrů pro zadaný výrobek.V odborné kompetenci Posuzování kvality keramických výrobků se jedná o ověření znalostí vad keramiky způsobených nedodržením technologického postupu. Při ověřování kritérií hodnocení, které je založeno na praktickém předvedení, je kladen důraz na dodržování hygienických a bezpečnostních zásad. Je posuzováno hospodárné využití surovin a bezpečné provádění všech úkonů. Předmětem hodnocení je i manuální zručnost uchazeče.</w:t>
      </w:r>
    </w:p>
    <w:p>
      <w:pPr>
        <w:pStyle w:val="P35"/>
        <w:framePr w:w="10766" w:h="2072" w:hRule="exact" w:wrap="none" w:vAnchor="page" w:hAnchor="margin" w:x="0" w:y="7798"/>
        <w:rPr>
          <w:rStyle w:val="C3"/>
          <w:rtl w:val="0"/>
        </w:rPr>
      </w:pPr>
    </w:p>
    <w:p>
      <w:pPr>
        <w:pStyle w:val="P37"/>
        <w:framePr w:w="10710" w:h="340" w:hRule="exact" w:wrap="none" w:vAnchor="page" w:hAnchor="margin" w:x="28" w:y="7798"/>
        <w:rPr>
          <w:rStyle w:val="C25"/>
          <w:rtl w:val="0"/>
        </w:rPr>
      </w:pPr>
      <w:r>
        <w:rPr>
          <w:rStyle w:val="C25"/>
          <w:rtl w:val="0"/>
        </w:rPr>
        <w:t>Výsledné hodnocení</w:t>
      </w:r>
    </w:p>
    <w:p>
      <w:pPr>
        <w:keepNext w:val="0"/>
        <w:keepLines w:val="0"/>
        <w:framePr w:w="10766" w:h="1732"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10098"/>
        <w:rPr>
          <w:rStyle w:val="C3"/>
          <w:rtl w:val="0"/>
        </w:rPr>
      </w:pPr>
    </w:p>
    <w:p>
      <w:pPr>
        <w:pStyle w:val="P37"/>
        <w:framePr w:w="10710" w:h="340" w:hRule="exact" w:wrap="none" w:vAnchor="page" w:hAnchor="margin" w:x="28" w:y="10098"/>
        <w:rPr>
          <w:rStyle w:val="C25"/>
          <w:rtl w:val="0"/>
        </w:rPr>
      </w:pPr>
      <w:r>
        <w:rPr>
          <w:rStyle w:val="C25"/>
          <w:rtl w:val="0"/>
        </w:rPr>
        <w:t>Počet zkoušejících</w:t>
      </w:r>
    </w:p>
    <w:p>
      <w:pPr>
        <w:keepNext w:val="0"/>
        <w:keepLines w:val="0"/>
        <w:framePr w:w="10766" w:h="1271" w:hRule="exact" w:wrap="none" w:vAnchor="page" w:hAnchor="margin" w:x="0" w:y="10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Obráběč keramiky, 30.9.2026 3:41:56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176"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28-009-H Obráběč keramiky + střední vzdělání s maturitní zkouškou a alespoň 5 let praxe v oblasti keramické výroby, z toho minimálně jeden rok v období posledních dvou let před podáním žádosti o udělení autorizace.</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Obráběč keramiky, 30.9.2026 3:41:56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751"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včetně potřebných energií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dílna s příslušným vybavením pro přípravu výroby a přímou výrobu, strojní zařízení, nástroje a pomůcky určené k obrábění keramiky, brousicí pomůcky, keramický polotovar </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keramickou výrobu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5"/>
        <w:framePr w:w="10766" w:h="1612" w:hRule="exact" w:wrap="none" w:vAnchor="page" w:hAnchor="margin" w:x="0" w:y="7132"/>
        <w:rPr>
          <w:rStyle w:val="C3"/>
          <w:rtl w:val="0"/>
        </w:rPr>
      </w:pPr>
    </w:p>
    <w:p>
      <w:pPr>
        <w:pStyle w:val="P37"/>
        <w:framePr w:w="10710" w:h="340" w:hRule="exact" w:wrap="none" w:vAnchor="page" w:hAnchor="margin" w:x="28" w:y="7132"/>
        <w:rPr>
          <w:rStyle w:val="C25"/>
          <w:rtl w:val="0"/>
        </w:rPr>
      </w:pPr>
      <w:r>
        <w:rPr>
          <w:rStyle w:val="C25"/>
          <w:rtl w:val="0"/>
        </w:rPr>
        <w:t>Doba přípravy na zkoušku</w:t>
      </w:r>
    </w:p>
    <w:p>
      <w:pPr>
        <w:keepNext w:val="0"/>
        <w:keepLines w:val="0"/>
        <w:framePr w:w="10766" w:h="1271"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81" w:hRule="exact" w:wrap="none" w:vAnchor="page" w:hAnchor="margin" w:x="0" w:y="8970"/>
        <w:rPr>
          <w:rStyle w:val="C3"/>
          <w:rtl w:val="0"/>
        </w:rPr>
      </w:pPr>
    </w:p>
    <w:p>
      <w:pPr>
        <w:pStyle w:val="P37"/>
        <w:framePr w:w="10710" w:h="340" w:hRule="exact" w:wrap="none" w:vAnchor="page" w:hAnchor="margin" w:x="28" w:y="8970"/>
        <w:rPr>
          <w:rStyle w:val="C25"/>
          <w:rtl w:val="0"/>
        </w:rPr>
      </w:pPr>
      <w:r>
        <w:rPr>
          <w:rStyle w:val="C25"/>
          <w:rtl w:val="0"/>
        </w:rPr>
        <w:t>Doba pro vykonání zkoušky</w:t>
      </w:r>
    </w:p>
    <w:p>
      <w:pPr>
        <w:keepNext w:val="0"/>
        <w:keepLines w:val="0"/>
        <w:framePr w:w="10766" w:h="1041"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7 hodin (hodinou se rozumí 60 minut). Zkouška může být rozložena do více dnů.</w:t>
      </w:r>
    </w:p>
    <w:p>
      <w:pPr>
        <w:keepNext w:val="0"/>
        <w:keepLines w:val="0"/>
        <w:framePr w:w="10766" w:h="1041"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Obráběč keramiky, 30.9.2026 3:41:56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Obráběč keramiky, 30.9.2026 3:41:56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FBFC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07000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D2A07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