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11710" Type="http://schemas.openxmlformats.org/officeDocument/2006/relationships/officeDocument" Target="/word/document.xml" /><Relationship Id="coreREA11710" Type="http://schemas.openxmlformats.org/package/2006/relationships/metadata/core-properties" Target="/docProps/core.xml" /><Relationship Id="customREA117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Obráběč/obráběčka keramiky (kód: 28-009-H)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20.10.2026 12:00:50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Obráběč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Obráběč/obráběčka keramiky, 20.10.2026 12:00:50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