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7FB5E" Type="http://schemas.openxmlformats.org/officeDocument/2006/relationships/officeDocument" Target="/word/document.xml" /><Relationship Id="coreR7C37FB5E" Type="http://schemas.openxmlformats.org/package/2006/relationships/metadata/core-properties" Target="/docProps/core.xml" /><Relationship Id="customR7C37FB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těst a kvasů pro chleba a běžné pečivo</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a kvas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Uchovat těsto a kvas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Tvarovat těsto do požadovaného tvaru v souladu s technologickým postupem, umístit na plech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Nadávkovat těsto do forem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Uplatnit estetická pravidla při zhotovování pekařských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Z kritérií a) a b) je třeba splnit jedno, kritérium c) je třeba splnit.</w:t>
      </w:r>
    </w:p>
    <w:p>
      <w:pPr>
        <w:pStyle w:val="P23"/>
        <w:framePr w:w="10710" w:h="340" w:hRule="exact" w:wrap="none" w:vAnchor="page" w:hAnchor="margin" w:x="28" w:y="4878"/>
        <w:rPr>
          <w:rStyle w:val="C18"/>
          <w:rtl w:val="0"/>
        </w:rPr>
      </w:pPr>
      <w:r>
        <w:rPr>
          <w:rStyle w:val="C18"/>
          <w:rtl w:val="0"/>
        </w:rPr>
        <w:t>Obsluha a seřizování kynárny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Nastavit parametry kynárny a uložit klonky k dokynutí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dokynutí těsta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slovní vyjádření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Strojení výrobků před pečením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Pečení chleba a běžného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Zvolit správnou teplotu a dobu pečení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Slovní vyjádření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pec a nastavit teplotu pece</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Upéct výrobky, vyjmout z pece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slovní vyjádření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Posoudit stupeň propečení výrobku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slovní vyjádření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Uchovávání, balení a expedice chleba a běžného pečiva</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Uchovávat chleba a běžné pečivo podle zásad výroby bezpečných potravin</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Balit a označovat pekařské výrobky podle technologického postupu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Ukládat pekařské výrobky do přepravních obalů.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Vyřazovat výrobky nestandardní jakosti</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Slovní vyjádření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e) Expedovat chléb a běžné pečivo</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32"/>
        <w:framePr w:w="10710" w:h="248" w:hRule="exact" w:wrap="none" w:vAnchor="page" w:hAnchor="margin" w:x="28" w:y="13281"/>
        <w:rPr>
          <w:rStyle w:val="C23"/>
          <w:rtl w:val="0"/>
        </w:rPr>
      </w:pPr>
      <w:r>
        <w:rPr>
          <w:rStyle w:val="C23"/>
          <w:rtl w:val="0"/>
        </w:rPr>
        <w:t>Kritérium b) je třeba splnit, pokud je v souladu s technologickým postupem, ostatní kritéria je třeba splnit všechna.</w:t>
      </w:r>
    </w:p>
    <w:p>
      <w:pPr>
        <w:pStyle w:val="P23"/>
        <w:framePr w:w="10710" w:h="340" w:hRule="exact" w:wrap="none" w:vAnchor="page" w:hAnchor="margin" w:x="28" w:y="13717"/>
        <w:rPr>
          <w:rStyle w:val="C18"/>
          <w:rtl w:val="0"/>
        </w:rPr>
      </w:pPr>
      <w:r>
        <w:rPr>
          <w:rStyle w:val="C18"/>
          <w:rtl w:val="0"/>
        </w:rPr>
        <w:t>Obsluha strojů a zařízení pro pekařskou výrobu</w:t>
      </w:r>
    </w:p>
    <w:p>
      <w:pPr>
        <w:pStyle w:val="P24"/>
        <w:framePr w:w="6713" w:h="376" w:hRule="exact" w:wrap="none" w:vAnchor="page" w:hAnchor="margin" w:x="45" w:y="14156"/>
        <w:rPr>
          <w:rStyle w:val="C3"/>
          <w:rtl w:val="0"/>
        </w:rPr>
      </w:pPr>
    </w:p>
    <w:p>
      <w:pPr>
        <w:pStyle w:val="P25"/>
        <w:framePr w:w="6661" w:h="249" w:hRule="exact" w:wrap="none" w:vAnchor="page" w:hAnchor="margin" w:x="71" w:y="14227"/>
        <w:rPr>
          <w:rStyle w:val="C19"/>
          <w:rtl w:val="0"/>
        </w:rPr>
      </w:pPr>
      <w:r>
        <w:rPr>
          <w:rStyle w:val="C19"/>
          <w:rtl w:val="0"/>
        </w:rPr>
        <w:t>Kritéria hodnocení</w:t>
      </w:r>
    </w:p>
    <w:p>
      <w:pPr>
        <w:pStyle w:val="P26"/>
        <w:framePr w:w="3918" w:h="376" w:hRule="exact" w:wrap="none" w:vAnchor="page" w:hAnchor="margin" w:x="6803" w:y="14156"/>
        <w:rPr>
          <w:rStyle w:val="C3"/>
          <w:rtl w:val="0"/>
        </w:rPr>
      </w:pPr>
    </w:p>
    <w:p>
      <w:pPr>
        <w:pStyle w:val="P27"/>
        <w:framePr w:w="3836" w:h="249" w:hRule="exact" w:wrap="none" w:vAnchor="page" w:hAnchor="margin" w:x="6859" w:y="14227"/>
        <w:rPr>
          <w:rStyle w:val="C20"/>
          <w:rtl w:val="0"/>
        </w:rPr>
      </w:pPr>
      <w:r>
        <w:rPr>
          <w:rStyle w:val="C20"/>
          <w:rtl w:val="0"/>
        </w:rPr>
        <w:t>Způsoby ověření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a) Obsluhovat stroje a zařízení v souladu se zásadami bezpečnosti práce</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Praktické předvedení a slovní vyjádření</w:t>
      </w:r>
    </w:p>
    <w:p>
      <w:pPr>
        <w:pStyle w:val="P16"/>
        <w:framePr w:w="6710" w:h="376" w:hRule="exact" w:wrap="none" w:vAnchor="page" w:hAnchor="margin" w:x="45" w:y="14909"/>
        <w:rPr>
          <w:rStyle w:val="C3"/>
          <w:rtl w:val="0"/>
        </w:rPr>
      </w:pPr>
    </w:p>
    <w:p>
      <w:pPr>
        <w:pStyle w:val="P17"/>
        <w:framePr w:w="6658" w:h="249" w:hRule="exact" w:wrap="none" w:vAnchor="page" w:hAnchor="margin" w:x="71" w:y="14965"/>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4909"/>
        <w:rPr>
          <w:rStyle w:val="C3"/>
          <w:rtl w:val="0"/>
        </w:rPr>
      </w:pPr>
    </w:p>
    <w:p>
      <w:pPr>
        <w:pStyle w:val="P31"/>
        <w:framePr w:w="3839" w:h="249"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3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pekařských polotovarů a výrobků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394"/>
        <w:rPr>
          <w:rStyle w:val="C23"/>
          <w:rtl w:val="0"/>
        </w:rPr>
      </w:pPr>
      <w:r>
        <w:rPr>
          <w:rStyle w:val="C23"/>
          <w:rtl w:val="0"/>
        </w:rPr>
        <w:t>Je třeba splnit všechna kritéria.</w:t>
      </w:r>
    </w:p>
    <w:p>
      <w:pPr>
        <w:pStyle w:val="P23"/>
        <w:framePr w:w="10710" w:h="340" w:hRule="exact" w:wrap="none" w:vAnchor="page" w:hAnchor="margin" w:x="28" w:y="10830"/>
        <w:rPr>
          <w:rStyle w:val="C18"/>
          <w:rtl w:val="0"/>
        </w:rPr>
      </w:pPr>
      <w:r>
        <w:rPr>
          <w:rStyle w:val="C18"/>
          <w:rtl w:val="0"/>
        </w:rPr>
        <w:t>Prodej chleba a běžného pečiva</w:t>
      </w:r>
    </w:p>
    <w:p>
      <w:pPr>
        <w:pStyle w:val="P24"/>
        <w:framePr w:w="6713" w:h="376" w:hRule="exact" w:wrap="none" w:vAnchor="page" w:hAnchor="margin" w:x="45" w:y="11269"/>
        <w:rPr>
          <w:rStyle w:val="C3"/>
          <w:rtl w:val="0"/>
        </w:rPr>
      </w:pPr>
    </w:p>
    <w:p>
      <w:pPr>
        <w:pStyle w:val="P25"/>
        <w:framePr w:w="6661" w:h="249" w:hRule="exact" w:wrap="none" w:vAnchor="page" w:hAnchor="margin" w:x="71" w:y="11340"/>
        <w:rPr>
          <w:rStyle w:val="C19"/>
          <w:rtl w:val="0"/>
        </w:rPr>
      </w:pPr>
      <w:r>
        <w:rPr>
          <w:rStyle w:val="C19"/>
          <w:rtl w:val="0"/>
        </w:rPr>
        <w:t>Kritéria hodnocení</w:t>
      </w:r>
    </w:p>
    <w:p>
      <w:pPr>
        <w:pStyle w:val="P26"/>
        <w:framePr w:w="3918" w:h="376" w:hRule="exact" w:wrap="none" w:vAnchor="page" w:hAnchor="margin" w:x="6803" w:y="11269"/>
        <w:rPr>
          <w:rStyle w:val="C3"/>
          <w:rtl w:val="0"/>
        </w:rPr>
      </w:pPr>
    </w:p>
    <w:p>
      <w:pPr>
        <w:pStyle w:val="P27"/>
        <w:framePr w:w="3836" w:h="249" w:hRule="exact" w:wrap="none" w:vAnchor="page" w:hAnchor="margin" w:x="6859" w:y="11340"/>
        <w:rPr>
          <w:rStyle w:val="C20"/>
          <w:rtl w:val="0"/>
        </w:rPr>
      </w:pPr>
      <w:r>
        <w:rPr>
          <w:rStyle w:val="C20"/>
          <w:rtl w:val="0"/>
        </w:rPr>
        <w:t>Způsoby ověření</w:t>
      </w:r>
    </w:p>
    <w:p>
      <w:pPr>
        <w:pStyle w:val="P12"/>
        <w:framePr w:w="6710" w:h="376" w:hRule="exact" w:wrap="none" w:vAnchor="page" w:hAnchor="margin" w:x="45" w:y="11645"/>
        <w:rPr>
          <w:rStyle w:val="C3"/>
          <w:rtl w:val="0"/>
        </w:rPr>
      </w:pPr>
    </w:p>
    <w:p>
      <w:pPr>
        <w:pStyle w:val="P13"/>
        <w:framePr w:w="6658" w:h="249" w:hRule="exact" w:wrap="none" w:vAnchor="page" w:hAnchor="margin" w:x="71" w:y="11701"/>
        <w:rPr>
          <w:rStyle w:val="C11"/>
          <w:rtl w:val="0"/>
        </w:rPr>
      </w:pPr>
      <w:r>
        <w:rPr>
          <w:rStyle w:val="C11"/>
          <w:rtl w:val="0"/>
        </w:rPr>
        <w:t>a) Dodržovat zásady prodeje pekařských výrobků</w:t>
      </w:r>
    </w:p>
    <w:p>
      <w:pPr>
        <w:pStyle w:val="P28"/>
        <w:framePr w:w="3921" w:h="376" w:hRule="exact" w:wrap="none" w:vAnchor="page" w:hAnchor="margin" w:x="6800" w:y="11645"/>
        <w:rPr>
          <w:rStyle w:val="C3"/>
          <w:rtl w:val="0"/>
        </w:rPr>
      </w:pPr>
    </w:p>
    <w:p>
      <w:pPr>
        <w:pStyle w:val="P29"/>
        <w:framePr w:w="3839" w:h="249" w:hRule="exact" w:wrap="none" w:vAnchor="page" w:hAnchor="margin" w:x="6856" w:y="11701"/>
        <w:rPr>
          <w:rStyle w:val="C21"/>
          <w:rtl w:val="0"/>
        </w:rPr>
      </w:pPr>
      <w:r>
        <w:rPr>
          <w:rStyle w:val="C21"/>
          <w:rtl w:val="0"/>
        </w:rPr>
        <w:t>Praktické předvedení</w:t>
      </w:r>
    </w:p>
    <w:p>
      <w:pPr>
        <w:pStyle w:val="P16"/>
        <w:framePr w:w="6710" w:h="376" w:hRule="exact" w:wrap="none" w:vAnchor="page" w:hAnchor="margin" w:x="45" w:y="12021"/>
        <w:rPr>
          <w:rStyle w:val="C3"/>
          <w:rtl w:val="0"/>
        </w:rPr>
      </w:pPr>
    </w:p>
    <w:p>
      <w:pPr>
        <w:pStyle w:val="P17"/>
        <w:framePr w:w="6658" w:h="249" w:hRule="exact" w:wrap="none" w:vAnchor="page" w:hAnchor="margin" w:x="71" w:y="12077"/>
        <w:rPr>
          <w:rStyle w:val="C13"/>
          <w:rtl w:val="0"/>
        </w:rPr>
      </w:pPr>
      <w:r>
        <w:rPr>
          <w:rStyle w:val="C13"/>
          <w:rtl w:val="0"/>
        </w:rPr>
        <w:t>b) Komunikovat se zákazníkem</w:t>
      </w:r>
    </w:p>
    <w:p>
      <w:pPr>
        <w:pStyle w:val="P30"/>
        <w:framePr w:w="3921" w:h="376" w:hRule="exact" w:wrap="none" w:vAnchor="page" w:hAnchor="margin" w:x="6800" w:y="12021"/>
        <w:rPr>
          <w:rStyle w:val="C3"/>
          <w:rtl w:val="0"/>
        </w:rPr>
      </w:pPr>
    </w:p>
    <w:p>
      <w:pPr>
        <w:pStyle w:val="P31"/>
        <w:framePr w:w="3839" w:h="249" w:hRule="exact" w:wrap="none" w:vAnchor="page" w:hAnchor="margin" w:x="6856" w:y="12077"/>
        <w:rPr>
          <w:rStyle w:val="C22"/>
          <w:rtl w:val="0"/>
        </w:rPr>
      </w:pPr>
      <w:r>
        <w:rPr>
          <w:rStyle w:val="C22"/>
          <w:rtl w:val="0"/>
        </w:rPr>
        <w:t>Praktické předvedení</w:t>
      </w:r>
    </w:p>
    <w:p>
      <w:pPr>
        <w:pStyle w:val="P32"/>
        <w:framePr w:w="10710" w:h="248" w:hRule="exact" w:wrap="none" w:vAnchor="page" w:hAnchor="margin" w:x="28" w:y="12511"/>
        <w:rPr>
          <w:rStyle w:val="C23"/>
          <w:rtl w:val="0"/>
        </w:rPr>
      </w:pPr>
      <w:r>
        <w:rPr>
          <w:rStyle w:val="C23"/>
          <w:rtl w:val="0"/>
        </w:rPr>
        <w:t>Je třeba splnit obě kritéria.</w:t>
      </w:r>
    </w:p>
    <w:p>
      <w:pPr>
        <w:pStyle w:val="P23"/>
        <w:framePr w:w="10710" w:h="340" w:hRule="exact" w:wrap="none" w:vAnchor="page" w:hAnchor="margin" w:x="28" w:y="12947"/>
        <w:rPr>
          <w:rStyle w:val="C18"/>
          <w:rtl w:val="0"/>
        </w:rPr>
      </w:pPr>
      <w:r>
        <w:rPr>
          <w:rStyle w:val="C18"/>
          <w:rtl w:val="0"/>
        </w:rPr>
        <w:t>Vedení provozní evidence při výrobě a prodeji pekařských výrobků</w:t>
      </w:r>
    </w:p>
    <w:p>
      <w:pPr>
        <w:pStyle w:val="P24"/>
        <w:framePr w:w="6713" w:h="376" w:hRule="exact" w:wrap="none" w:vAnchor="page" w:hAnchor="margin" w:x="45" w:y="13386"/>
        <w:rPr>
          <w:rStyle w:val="C3"/>
          <w:rtl w:val="0"/>
        </w:rPr>
      </w:pPr>
    </w:p>
    <w:p>
      <w:pPr>
        <w:pStyle w:val="P25"/>
        <w:framePr w:w="6661" w:h="249" w:hRule="exact" w:wrap="none" w:vAnchor="page" w:hAnchor="margin" w:x="71" w:y="13457"/>
        <w:rPr>
          <w:rStyle w:val="C19"/>
          <w:rtl w:val="0"/>
        </w:rPr>
      </w:pPr>
      <w:r>
        <w:rPr>
          <w:rStyle w:val="C19"/>
          <w:rtl w:val="0"/>
        </w:rPr>
        <w:t>Kritéria hodnocení</w:t>
      </w:r>
    </w:p>
    <w:p>
      <w:pPr>
        <w:pStyle w:val="P26"/>
        <w:framePr w:w="3918" w:h="376" w:hRule="exact" w:wrap="none" w:vAnchor="page" w:hAnchor="margin" w:x="6803" w:y="13386"/>
        <w:rPr>
          <w:rStyle w:val="C3"/>
          <w:rtl w:val="0"/>
        </w:rPr>
      </w:pPr>
    </w:p>
    <w:p>
      <w:pPr>
        <w:pStyle w:val="P27"/>
        <w:framePr w:w="3836" w:h="249" w:hRule="exact" w:wrap="none" w:vAnchor="page" w:hAnchor="margin" w:x="6859" w:y="13457"/>
        <w:rPr>
          <w:rStyle w:val="C20"/>
          <w:rtl w:val="0"/>
        </w:rPr>
      </w:pPr>
      <w:r>
        <w:rPr>
          <w:rStyle w:val="C20"/>
          <w:rtl w:val="0"/>
        </w:rPr>
        <w:t>Způsoby ověření</w:t>
      </w:r>
    </w:p>
    <w:p>
      <w:pPr>
        <w:pStyle w:val="P12"/>
        <w:framePr w:w="6710" w:h="607" w:hRule="exact" w:wrap="none" w:vAnchor="page" w:hAnchor="margin" w:x="45" w:y="13762"/>
        <w:rPr>
          <w:rStyle w:val="C3"/>
          <w:rtl w:val="0"/>
        </w:rPr>
      </w:pPr>
    </w:p>
    <w:p>
      <w:pPr>
        <w:pStyle w:val="P13"/>
        <w:framePr w:w="6658" w:h="480" w:hRule="exact" w:wrap="none" w:vAnchor="page" w:hAnchor="margin" w:x="71" w:y="13818"/>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3762"/>
        <w:rPr>
          <w:rStyle w:val="C3"/>
          <w:rtl w:val="0"/>
        </w:rPr>
      </w:pPr>
    </w:p>
    <w:p>
      <w:pPr>
        <w:pStyle w:val="P29"/>
        <w:framePr w:w="3839" w:h="480" w:hRule="exact" w:wrap="none" w:vAnchor="page" w:hAnchor="margin" w:x="6856" w:y="13818"/>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2068"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2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575"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chleba a běžného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chleba a běžného pečiva, 20.10.2026 9:51:07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