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81F87" Type="http://schemas.openxmlformats.org/officeDocument/2006/relationships/officeDocument" Target="/word/document.xml" /><Relationship Id="coreR55181F87" Type="http://schemas.openxmlformats.org/package/2006/relationships/metadata/core-properties" Target="/docProps/core.xml" /><Relationship Id="customR55181F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20.10.2026 13:02:55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7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21"/>
        <w:framePr w:w="7654" w:h="331" w:hRule="exact" w:wrap="none" w:vAnchor="page" w:hAnchor="margin" w:x="28" w:y="15940"/>
        <w:rPr>
          <w:rStyle w:val="C16"/>
          <w:rtl w:val="0"/>
        </w:rPr>
      </w:pPr>
      <w:r>
        <w:rPr>
          <w:rStyle w:val="C16"/>
          <w:rtl w:val="0"/>
        </w:rPr>
        <w:t>Glazovač/glazovačka keramiky, 20.10.2026 13:02:55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20.10.2026 13:02:55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