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602AFA" Type="http://schemas.openxmlformats.org/officeDocument/2006/relationships/officeDocument" Target="/word/document.xml" /><Relationship Id="coreR1C602AFA" Type="http://schemas.openxmlformats.org/package/2006/relationships/metadata/core-properties" Target="/docProps/core.xml" /><Relationship Id="customR1C602A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18.10.2026 16:33:02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Instalatér (kód: 36-52-H/01)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Instalatér (kód: 36-99-H/25)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Instalatér – topenář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18.10.2026 16:33:02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