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DD2702" Type="http://schemas.openxmlformats.org/officeDocument/2006/relationships/officeDocument" Target="/word/document.xml" /><Relationship Id="coreR4ADD2702" Type="http://schemas.openxmlformats.org/package/2006/relationships/metadata/core-properties" Target="/docProps/core.xml" /><Relationship Id="customR4ADD27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vnitřního rozvodu vody a kanalizace (kód: 36-003-H)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vnitřního rozvodu vody a kanalizace, 5.7.2026 3:55:26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Gymnázium a Střední odborná škola, Podbořany, příspěvková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Kpt.Jaroše 862, 44101 Podbořany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Neratovice, Školní 664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Školní 664, 27711 Neratovice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odborné učiliště Svitavy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Nádražní 1083/8, 56802 Svitavy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škola - Centrum odborné přípravy technické Kroměříž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Nábělkova 539/3, 76701 Kroměříž</w:t>
      </w:r>
    </w:p>
    <w:p>
      <w:pPr>
        <w:pStyle w:val="P17"/>
        <w:framePr w:w="7847" w:h="607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376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1006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17"/>
        <w:rPr>
          <w:rStyle w:val="C15"/>
          <w:rtl w:val="0"/>
        </w:rPr>
      </w:pPr>
      <w:r>
        <w:rPr>
          <w:rStyle w:val="C15"/>
          <w:rtl w:val="0"/>
        </w:rPr>
        <w:t>Střední škola polytechnická Kyjov, příspěvková organizace</w:t>
      </w:r>
    </w:p>
    <w:p>
      <w:pPr>
        <w:pStyle w:val="P19"/>
        <w:framePr w:w="2784" w:h="607" w:hRule="exact" w:wrap="none" w:vAnchor="page" w:hAnchor="margin" w:x="7937" w:y="1006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17"/>
        <w:rPr>
          <w:rStyle w:val="C16"/>
          <w:rtl w:val="0"/>
        </w:rPr>
      </w:pPr>
      <w:r>
        <w:rPr>
          <w:rStyle w:val="C16"/>
          <w:rtl w:val="0"/>
        </w:rPr>
        <w:t>Havlíčkova 1223/17, 69701 Kyjov</w:t>
      </w:r>
    </w:p>
    <w:p>
      <w:pPr>
        <w:pStyle w:val="P13"/>
        <w:framePr w:w="7847" w:h="607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17"/>
        <w:framePr w:w="7847" w:h="607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Střední škola stavební a dřevozpracující, Ostrava, příspěvková organizace</w:t>
      </w:r>
    </w:p>
    <w:p>
      <w:pPr>
        <w:pStyle w:val="P19"/>
        <w:framePr w:w="2784" w:h="607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U Studia 2654/33, 70030 Ostrava</w:t>
      </w:r>
    </w:p>
    <w:p>
      <w:pPr>
        <w:pStyle w:val="P13"/>
        <w:framePr w:w="7847" w:h="376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Střední škola stavební Jihlava</w:t>
      </w:r>
    </w:p>
    <w:p>
      <w:pPr>
        <w:pStyle w:val="P15"/>
        <w:framePr w:w="2784" w:h="376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Žižkova 1939, 58601 Jihlava</w:t>
      </w:r>
    </w:p>
    <w:p>
      <w:pPr>
        <w:pStyle w:val="P17"/>
        <w:framePr w:w="7847" w:h="607" w:hRule="exact" w:wrap="none" w:vAnchor="page" w:hAnchor="margin" w:x="45" w:y="1229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352"/>
        <w:rPr>
          <w:rStyle w:val="C15"/>
          <w:rtl w:val="0"/>
        </w:rPr>
      </w:pPr>
      <w:r>
        <w:rPr>
          <w:rStyle w:val="C15"/>
          <w:rtl w:val="0"/>
        </w:rPr>
        <w:t>Střední škola stavební Vysoké Mýto</w:t>
      </w:r>
    </w:p>
    <w:p>
      <w:pPr>
        <w:pStyle w:val="P19"/>
        <w:framePr w:w="2784" w:h="607" w:hRule="exact" w:wrap="none" w:vAnchor="page" w:hAnchor="margin" w:x="7937" w:y="1229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352"/>
        <w:rPr>
          <w:rStyle w:val="C16"/>
          <w:rtl w:val="0"/>
        </w:rPr>
      </w:pPr>
      <w:r>
        <w:rPr>
          <w:rStyle w:val="C16"/>
          <w:rtl w:val="0"/>
        </w:rPr>
        <w:t>Komenského 1, 56601 Vysoké Mýto</w:t>
      </w:r>
    </w:p>
    <w:p>
      <w:pPr>
        <w:pStyle w:val="P13"/>
        <w:framePr w:w="7847" w:h="607" w:hRule="exact" w:wrap="none" w:vAnchor="page" w:hAnchor="margin" w:x="45" w:y="1291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1291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69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1352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585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1352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585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376" w:hRule="exact" w:wrap="none" w:vAnchor="page" w:hAnchor="margin" w:x="45" w:y="1414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202"/>
        <w:rPr>
          <w:rStyle w:val="C13"/>
          <w:rtl w:val="0"/>
        </w:rPr>
      </w:pPr>
      <w:r>
        <w:rPr>
          <w:rStyle w:val="C13"/>
          <w:rtl w:val="0"/>
        </w:rPr>
        <w:t>Střední škola technická, Přerov, Kouřílkova 8</w:t>
      </w:r>
    </w:p>
    <w:p>
      <w:pPr>
        <w:pStyle w:val="P15"/>
        <w:framePr w:w="2784" w:h="376" w:hRule="exact" w:wrap="none" w:vAnchor="page" w:hAnchor="margin" w:x="7937" w:y="1414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202"/>
        <w:rPr>
          <w:rStyle w:val="C14"/>
          <w:rtl w:val="0"/>
        </w:rPr>
      </w:pPr>
      <w:r>
        <w:rPr>
          <w:rStyle w:val="C14"/>
          <w:rtl w:val="0"/>
        </w:rPr>
        <w:t>Kouřílkova 1028, 75002 Přerov</w:t>
      </w:r>
    </w:p>
    <w:p>
      <w:pPr>
        <w:pStyle w:val="P17"/>
        <w:framePr w:w="7847" w:h="607" w:hRule="exact" w:wrap="none" w:vAnchor="page" w:hAnchor="margin" w:x="45" w:y="145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588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145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588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13"/>
        <w:framePr w:w="7847" w:h="607" w:hRule="exact" w:wrap="none" w:vAnchor="page" w:hAnchor="margin" w:x="45" w:y="151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204"/>
        <w:rPr>
          <w:rStyle w:val="C13"/>
          <w:rtl w:val="0"/>
        </w:rPr>
      </w:pPr>
      <w:r>
        <w:rPr>
          <w:rStyle w:val="C13"/>
          <w:rtl w:val="0"/>
        </w:rPr>
        <w:t>V - Studio, s.r.o.</w:t>
      </w:r>
    </w:p>
    <w:p>
      <w:pPr>
        <w:pStyle w:val="P15"/>
        <w:framePr w:w="2784" w:h="607" w:hRule="exact" w:wrap="none" w:vAnchor="page" w:hAnchor="margin" w:x="7937" w:y="151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204"/>
        <w:rPr>
          <w:rStyle w:val="C14"/>
          <w:rtl w:val="0"/>
        </w:rPr>
      </w:pPr>
      <w:r>
        <w:rPr>
          <w:rStyle w:val="C14"/>
          <w:rtl w:val="0"/>
        </w:rPr>
        <w:t>Žižkova tř. 309/12,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vnitřního rozvodu vody a kanalizace, 5.7.2026 3:55:26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Vzdělávací centrum Praha a zařízení pro další vzdělávání pedagogických pracovníků o. p. s.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Zelený pruh 1294/52, 14708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vnitřního rozvodu vody a kanalizace, 5.7.2026 3:55:26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