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A63823" Type="http://schemas.openxmlformats.org/officeDocument/2006/relationships/officeDocument" Target="/word/document.xml" /><Relationship Id="coreR31A63823" Type="http://schemas.openxmlformats.org/package/2006/relationships/metadata/core-properties" Target="/docProps/core.xml" /><Relationship Id="customR31A6382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vody a kanalizace (kód: 36-003-H)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vody a kanalizace, 17.8.2026 22:28:34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Gymnázium a Střední odborná škola, Podbořany,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Kpt.Jaroše 862, 44101 Podbořany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Hospodářská komora České republiky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Na Florenci 2116/15, 11000 Praha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IVEX,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Lohniského 848/17, 15200 Praha 5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Neratovice, Školní 664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Školní 664, 27711 Neratovice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17"/>
        <w:framePr w:w="7847" w:h="376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odborná škola Jarov</w:t>
      </w:r>
    </w:p>
    <w:p>
      <w:pPr>
        <w:pStyle w:val="P19"/>
        <w:framePr w:w="2784" w:h="376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Učňovská 1, 19000 Praha 9</w:t>
      </w:r>
    </w:p>
    <w:p>
      <w:pPr>
        <w:pStyle w:val="P13"/>
        <w:framePr w:w="7847" w:h="376" w:hRule="exact" w:wrap="none" w:vAnchor="page" w:hAnchor="margin" w:x="45" w:y="744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744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496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782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882"/>
        <w:rPr>
          <w:rStyle w:val="C15"/>
          <w:rtl w:val="0"/>
        </w:rPr>
      </w:pPr>
      <w:r>
        <w:rPr>
          <w:rStyle w:val="C15"/>
          <w:rtl w:val="0"/>
        </w:rPr>
        <w:t>Střední odborné učiliště Svitavy</w:t>
      </w:r>
    </w:p>
    <w:p>
      <w:pPr>
        <w:pStyle w:val="P19"/>
        <w:framePr w:w="2784" w:h="607" w:hRule="exact" w:wrap="none" w:vAnchor="page" w:hAnchor="margin" w:x="7937" w:y="782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882"/>
        <w:rPr>
          <w:rStyle w:val="C16"/>
          <w:rtl w:val="0"/>
        </w:rPr>
      </w:pPr>
      <w:r>
        <w:rPr>
          <w:rStyle w:val="C16"/>
          <w:rtl w:val="0"/>
        </w:rPr>
        <w:t>Nádražní 1083/8, 56802 Svitavy</w:t>
      </w:r>
    </w:p>
    <w:p>
      <w:pPr>
        <w:pStyle w:val="P13"/>
        <w:framePr w:w="7847" w:h="607" w:hRule="exact" w:wrap="none" w:vAnchor="page" w:hAnchor="margin" w:x="45" w:y="84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498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84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498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607" w:hRule="exact" w:wrap="none" w:vAnchor="page" w:hAnchor="margin" w:x="45" w:y="905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115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905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115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376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polytechnická Brno, Jílová, příspěvková organizace</w:t>
      </w:r>
    </w:p>
    <w:p>
      <w:pPr>
        <w:pStyle w:val="P15"/>
        <w:framePr w:w="2784" w:h="376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Jílová 164/36G, 63900 Brno</w:t>
      </w:r>
    </w:p>
    <w:p>
      <w:pPr>
        <w:pStyle w:val="P17"/>
        <w:framePr w:w="7847" w:h="607" w:hRule="exact" w:wrap="none" w:vAnchor="page" w:hAnchor="margin" w:x="45" w:y="1006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117"/>
        <w:rPr>
          <w:rStyle w:val="C15"/>
          <w:rtl w:val="0"/>
        </w:rPr>
      </w:pPr>
      <w:r>
        <w:rPr>
          <w:rStyle w:val="C15"/>
          <w:rtl w:val="0"/>
        </w:rPr>
        <w:t>Střední škola polytechnická Kyjov, příspěvková organizace</w:t>
      </w:r>
    </w:p>
    <w:p>
      <w:pPr>
        <w:pStyle w:val="P19"/>
        <w:framePr w:w="2784" w:h="607" w:hRule="exact" w:wrap="none" w:vAnchor="page" w:hAnchor="margin" w:x="7937" w:y="1006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117"/>
        <w:rPr>
          <w:rStyle w:val="C16"/>
          <w:rtl w:val="0"/>
        </w:rPr>
      </w:pPr>
      <w:r>
        <w:rPr>
          <w:rStyle w:val="C16"/>
          <w:rtl w:val="0"/>
        </w:rPr>
        <w:t>Havlíčkova 1223/17, 69701 Kyjov</w:t>
      </w:r>
    </w:p>
    <w:p>
      <w:pPr>
        <w:pStyle w:val="P13"/>
        <w:framePr w:w="7847" w:h="607" w:hRule="exact" w:wrap="none" w:vAnchor="page" w:hAnchor="margin" w:x="45" w:y="1067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734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1067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734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Střední škola stavební a dřevozpracující, Ostrava, příspěvková organizace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U Studia 2654/33, 70030 Ostrava</w:t>
      </w:r>
    </w:p>
    <w:p>
      <w:pPr>
        <w:pStyle w:val="P13"/>
        <w:framePr w:w="7847" w:h="376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Střední škola stavební Jihlava</w:t>
      </w:r>
    </w:p>
    <w:p>
      <w:pPr>
        <w:pStyle w:val="P15"/>
        <w:framePr w:w="2784" w:h="376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Žižkova 1939, 58601 Jihlava</w:t>
      </w:r>
    </w:p>
    <w:p>
      <w:pPr>
        <w:pStyle w:val="P17"/>
        <w:framePr w:w="7847" w:h="607" w:hRule="exact" w:wrap="none" w:vAnchor="page" w:hAnchor="margin" w:x="45" w:y="1229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352"/>
        <w:rPr>
          <w:rStyle w:val="C15"/>
          <w:rtl w:val="0"/>
        </w:rPr>
      </w:pPr>
      <w:r>
        <w:rPr>
          <w:rStyle w:val="C15"/>
          <w:rtl w:val="0"/>
        </w:rPr>
        <w:t>Střední škola stavební Vysoké Mýto</w:t>
      </w:r>
    </w:p>
    <w:p>
      <w:pPr>
        <w:pStyle w:val="P19"/>
        <w:framePr w:w="2784" w:h="607" w:hRule="exact" w:wrap="none" w:vAnchor="page" w:hAnchor="margin" w:x="7937" w:y="1229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352"/>
        <w:rPr>
          <w:rStyle w:val="C16"/>
          <w:rtl w:val="0"/>
        </w:rPr>
      </w:pPr>
      <w:r>
        <w:rPr>
          <w:rStyle w:val="C16"/>
          <w:rtl w:val="0"/>
        </w:rPr>
        <w:t>Komenského 1, 56601 Vysoké Mýto</w:t>
      </w:r>
    </w:p>
    <w:p>
      <w:pPr>
        <w:pStyle w:val="P13"/>
        <w:framePr w:w="7847" w:h="607" w:hRule="exact" w:wrap="none" w:vAnchor="page" w:hAnchor="margin" w:x="45" w:y="1291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969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1291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969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607" w:hRule="exact" w:wrap="none" w:vAnchor="page" w:hAnchor="margin" w:x="45" w:y="1352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585"/>
        <w:rPr>
          <w:rStyle w:val="C15"/>
          <w:rtl w:val="0"/>
        </w:rPr>
      </w:pPr>
      <w:r>
        <w:rPr>
          <w:rStyle w:val="C15"/>
          <w:rtl w:val="0"/>
        </w:rPr>
        <w:t>Střední škola strojní, stavební a dopravní, Liberec, příspěvková organizace</w:t>
      </w:r>
    </w:p>
    <w:p>
      <w:pPr>
        <w:pStyle w:val="P19"/>
        <w:framePr w:w="2784" w:h="607" w:hRule="exact" w:wrap="none" w:vAnchor="page" w:hAnchor="margin" w:x="7937" w:y="1352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585"/>
        <w:rPr>
          <w:rStyle w:val="C16"/>
          <w:rtl w:val="0"/>
        </w:rPr>
      </w:pPr>
      <w:r>
        <w:rPr>
          <w:rStyle w:val="C16"/>
          <w:rtl w:val="0"/>
        </w:rPr>
        <w:t>Ještědská 358/16, 46008 Liberec VIII - Dolní Hanychov</w:t>
      </w:r>
    </w:p>
    <w:p>
      <w:pPr>
        <w:pStyle w:val="P13"/>
        <w:framePr w:w="7847" w:h="376" w:hRule="exact" w:wrap="none" w:vAnchor="page" w:hAnchor="margin" w:x="45" w:y="1414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202"/>
        <w:rPr>
          <w:rStyle w:val="C13"/>
          <w:rtl w:val="0"/>
        </w:rPr>
      </w:pPr>
      <w:r>
        <w:rPr>
          <w:rStyle w:val="C13"/>
          <w:rtl w:val="0"/>
        </w:rPr>
        <w:t>Střední škola technická, Přerov, Kouřílkova 8</w:t>
      </w:r>
    </w:p>
    <w:p>
      <w:pPr>
        <w:pStyle w:val="P15"/>
        <w:framePr w:w="2784" w:h="376" w:hRule="exact" w:wrap="none" w:vAnchor="page" w:hAnchor="margin" w:x="7937" w:y="1414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202"/>
        <w:rPr>
          <w:rStyle w:val="C14"/>
          <w:rtl w:val="0"/>
        </w:rPr>
      </w:pPr>
      <w:r>
        <w:rPr>
          <w:rStyle w:val="C14"/>
          <w:rtl w:val="0"/>
        </w:rPr>
        <w:t>Kouřílkova 1028, 75002 Přerov</w:t>
      </w:r>
    </w:p>
    <w:p>
      <w:pPr>
        <w:pStyle w:val="P17"/>
        <w:framePr w:w="7847" w:h="607" w:hRule="exact" w:wrap="none" w:vAnchor="page" w:hAnchor="margin" w:x="45" w:y="145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88"/>
        <w:rPr>
          <w:rStyle w:val="C15"/>
          <w:rtl w:val="0"/>
        </w:rPr>
      </w:pPr>
      <w:r>
        <w:rPr>
          <w:rStyle w:val="C15"/>
          <w:rtl w:val="0"/>
        </w:rPr>
        <w:t>Střední škola technických oborů, Havířov-Šumbark, Lidická 1a/600, příspěvková organizace</w:t>
      </w:r>
    </w:p>
    <w:p>
      <w:pPr>
        <w:pStyle w:val="P19"/>
        <w:framePr w:w="2784" w:h="607" w:hRule="exact" w:wrap="none" w:vAnchor="page" w:hAnchor="margin" w:x="7937" w:y="145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88"/>
        <w:rPr>
          <w:rStyle w:val="C16"/>
          <w:rtl w:val="0"/>
        </w:rPr>
      </w:pPr>
      <w:r>
        <w:rPr>
          <w:rStyle w:val="C16"/>
          <w:rtl w:val="0"/>
        </w:rPr>
        <w:t>Lidická 600/1a, 73601 Havířov - Šumbark</w:t>
      </w:r>
    </w:p>
    <w:p>
      <w:pPr>
        <w:pStyle w:val="P13"/>
        <w:framePr w:w="7847" w:h="607" w:hRule="exact" w:wrap="none" w:vAnchor="page" w:hAnchor="margin" w:x="45" w:y="151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04"/>
        <w:rPr>
          <w:rStyle w:val="C13"/>
          <w:rtl w:val="0"/>
        </w:rPr>
      </w:pPr>
      <w:r>
        <w:rPr>
          <w:rStyle w:val="C13"/>
          <w:rtl w:val="0"/>
        </w:rPr>
        <w:t>V - Studio, s.r.o.</w:t>
      </w:r>
    </w:p>
    <w:p>
      <w:pPr>
        <w:pStyle w:val="P15"/>
        <w:framePr w:w="2784" w:h="607" w:hRule="exact" w:wrap="none" w:vAnchor="page" w:hAnchor="margin" w:x="7937" w:y="151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04"/>
        <w:rPr>
          <w:rStyle w:val="C14"/>
          <w:rtl w:val="0"/>
        </w:rPr>
      </w:pPr>
      <w:r>
        <w:rPr>
          <w:rStyle w:val="C14"/>
          <w:rtl w:val="0"/>
        </w:rPr>
        <w:t>Žižkova tř. 309/12, 37001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vody a kanalizace, 17.8.2026 22:28:34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Vzdělávací centrum Praha a zařízení pro další vzdělávání pedagogických pracovníků o. p. s.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Zelený pruh 1294/52, 14708 Praha 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vnitřního rozvodu vody a kanalizace, 17.8.2026 22:28:34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