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7ACF0" Type="http://schemas.openxmlformats.org/officeDocument/2006/relationships/officeDocument" Target="/word/document.xml" /><Relationship Id="coreR2847ACF0" Type="http://schemas.openxmlformats.org/package/2006/relationships/metadata/core-properties" Target="/docProps/core.xml" /><Relationship Id="customR2847AC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 potrubí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Topenář, 18.10.2026 18:15:53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18.10.2026 18:15:53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 potrubí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Ručně zpracovat materiál kovového potrubí řezáním, broušením a zhotovením závitu pro jeden spoj svařovaný, pájený a závitový</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strojního obrábění instalatérského materiálů</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 s ústním vysvětlením</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e) Strojně obrobit materiál kovového potrubí řezáním, broušením a zhotovením závitu pro jeden spoj svařovaný, pájený a závitový</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s ústním vysvětlením</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Praktické předvedení s ústním vysvětlením</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18.10.2026 18:15:53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rozebíratelné spojení potrubí otopné soustavy jedním spojem závitovým a přírubovým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nerozebíratelných spojů potrubí otopné soustavy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nerozebíratelné spojení potrubí otopné soustavy jedním spojem svařovaným, pájeným a lisovaným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s ústním vysvětlením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s ústním vysvětlením</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Zhotovit jeden spoj potrubí pájením naměkko</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Zhotovit jeden spoj potrubí svařování plamenem</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Zhotovit jeden spoj měděného potrubí lisováním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 s ústním vysvětlením</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Písemné ověření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3"/>
        <w:framePr w:w="10710" w:h="340" w:hRule="exact" w:wrap="none" w:vAnchor="page" w:hAnchor="margin" w:x="28" w:y="13135"/>
        <w:rPr>
          <w:rStyle w:val="C18"/>
          <w:rtl w:val="0"/>
        </w:rPr>
      </w:pPr>
      <w:r>
        <w:rPr>
          <w:rStyle w:val="C18"/>
          <w:rtl w:val="0"/>
        </w:rPr>
        <w:t>Montáž potrubí otopných soustav</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831" w:hRule="exact" w:wrap="none" w:vAnchor="page" w:hAnchor="margin" w:x="45" w:y="13950"/>
        <w:rPr>
          <w:rStyle w:val="C3"/>
          <w:rtl w:val="0"/>
        </w:rPr>
      </w:pPr>
    </w:p>
    <w:p>
      <w:pPr>
        <w:pStyle w:val="P13"/>
        <w:framePr w:w="6658" w:h="704" w:hRule="exact" w:wrap="none" w:vAnchor="page" w:hAnchor="margin" w:x="71" w:y="14006"/>
        <w:rPr>
          <w:rStyle w:val="C11"/>
          <w:rtl w:val="0"/>
        </w:rPr>
      </w:pPr>
      <w:r>
        <w:rPr>
          <w:rStyle w:val="C11"/>
          <w:rtl w:val="0"/>
        </w:rPr>
        <w:t>a) Připravit podmínky pro montáž rozvodného potrubí otopné soustavy – zpracovat výpis materiálu, rozměřit rozvod potrubí pro dvě otopná tělesa a potrubí délky min. 2 m dle zadání</w:t>
      </w:r>
    </w:p>
    <w:p>
      <w:pPr>
        <w:pStyle w:val="P28"/>
        <w:framePr w:w="3921" w:h="831" w:hRule="exact" w:wrap="none" w:vAnchor="page" w:hAnchor="margin" w:x="6800" w:y="13950"/>
        <w:rPr>
          <w:rStyle w:val="C3"/>
          <w:rtl w:val="0"/>
        </w:rPr>
      </w:pPr>
    </w:p>
    <w:p>
      <w:pPr>
        <w:pStyle w:val="P29"/>
        <w:framePr w:w="3839" w:h="704" w:hRule="exact" w:wrap="none" w:vAnchor="page" w:hAnchor="margin" w:x="6856" w:y="14006"/>
        <w:rPr>
          <w:rStyle w:val="C21"/>
          <w:rtl w:val="0"/>
        </w:rPr>
      </w:pPr>
      <w:r>
        <w:rPr>
          <w:rStyle w:val="C21"/>
          <w:rtl w:val="0"/>
        </w:rPr>
        <w:t>Praktické předvedení s ústním vysvětlením</w:t>
      </w:r>
    </w:p>
    <w:p>
      <w:pPr>
        <w:pStyle w:val="P16"/>
        <w:framePr w:w="6710" w:h="376" w:hRule="exact" w:wrap="none" w:vAnchor="page" w:hAnchor="margin" w:x="45" w:y="14781"/>
        <w:rPr>
          <w:rStyle w:val="C3"/>
          <w:rtl w:val="0"/>
        </w:rPr>
      </w:pPr>
    </w:p>
    <w:p>
      <w:pPr>
        <w:pStyle w:val="P17"/>
        <w:framePr w:w="6658" w:h="249" w:hRule="exact" w:wrap="none" w:vAnchor="page" w:hAnchor="margin" w:x="71" w:y="14837"/>
        <w:rPr>
          <w:rStyle w:val="C13"/>
          <w:rtl w:val="0"/>
        </w:rPr>
      </w:pPr>
      <w:r>
        <w:rPr>
          <w:rStyle w:val="C13"/>
          <w:rtl w:val="0"/>
        </w:rPr>
        <w:t>b) Smontovat rozvodné potrubí otopné soustavy</w:t>
      </w:r>
    </w:p>
    <w:p>
      <w:pPr>
        <w:pStyle w:val="P30"/>
        <w:framePr w:w="3921" w:h="376" w:hRule="exact" w:wrap="none" w:vAnchor="page" w:hAnchor="margin" w:x="6800" w:y="14781"/>
        <w:rPr>
          <w:rStyle w:val="C3"/>
          <w:rtl w:val="0"/>
        </w:rPr>
      </w:pPr>
    </w:p>
    <w:p>
      <w:pPr>
        <w:pStyle w:val="P31"/>
        <w:framePr w:w="3839" w:h="249" w:hRule="exact" w:wrap="none" w:vAnchor="page" w:hAnchor="margin" w:x="6856" w:y="14837"/>
        <w:rPr>
          <w:rStyle w:val="C22"/>
          <w:rtl w:val="0"/>
        </w:rPr>
      </w:pPr>
      <w:r>
        <w:rPr>
          <w:rStyle w:val="C22"/>
          <w:rtl w:val="0"/>
        </w:rPr>
        <w:t>Praktické předvedení s ústním vysvětlením</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Připevnit rozvodné potrubí otopné soustavy ke konstrukci</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 s ústním vysvětlením</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18.10.2026 18:15:53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instalaci zdrojů tepla a otopných těles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Instalovat oběhové čerpadlo nebo expanzní nádobu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opravy zařízení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Vyměnit vadnou část potrubí v délce min. 2 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Vyměnit jedno z uvedených zařízení: termostatický regulační ventil, oběhové čerpadlo, expanzní nádoba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Opravit zařízení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tepelných izolací na rozvodech otopných soustav</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Zhotovit tepelnou izolaci potrubí otopné soustavy délky min. 2 m</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 xml:space="preserve">c) Zhotovit tepelnou izolaci 2 armatur  nebo tvarovek podle zadání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Prokazování znalostí nakládání s materiály a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Popsat označování výrobků z hlediska nebezpečných látek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Písemné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Popsat vliv profesních činností na životní prostředí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d) Popsat způsoby skladování a manipulace s materiály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Popsat způsoby nakládání s odpady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18.10.2026 18:15:53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0712"/>
        <w:rPr>
          <w:rStyle w:val="C3"/>
          <w:rtl w:val="0"/>
        </w:rPr>
      </w:pPr>
    </w:p>
    <w:p>
      <w:pPr>
        <w:pStyle w:val="P35"/>
        <w:framePr w:w="10710" w:h="340" w:hRule="exact" w:wrap="none" w:vAnchor="page" w:hAnchor="margin" w:x="28" w:y="10712"/>
        <w:rPr>
          <w:rStyle w:val="C25"/>
          <w:rtl w:val="0"/>
        </w:rPr>
      </w:pPr>
      <w:r>
        <w:rPr>
          <w:rStyle w:val="C25"/>
          <w:rtl w:val="0"/>
        </w:rPr>
        <w:t>Výsledné hodnocení</w:t>
      </w:r>
    </w:p>
    <w:p>
      <w:pPr>
        <w:keepNext w:val="0"/>
        <w:keepLines w:val="0"/>
        <w:framePr w:w="10766" w:h="1497" w:hRule="exact" w:wrap="none" w:vAnchor="page" w:hAnchor="margin" w:x="0" w:y="11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Počet zkoušejících</w:t>
      </w:r>
    </w:p>
    <w:p>
      <w:pPr>
        <w:keepNext w:val="0"/>
        <w:keepLines w:val="0"/>
        <w:framePr w:w="10766" w:h="1036"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18.10.2026 18:15:53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18.10.2026 18:15:53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plynovým kotlem s napojením na ústřední topení, expanzní nádobou, uzavíracími armaturami, filtrem, pojistným ventilem, termostatickými ventily (2 ks), otopnými tělesy včetně příslušenství (2 ks), oběhovým teplovodním čerpadlem, potrubím a tvarovkami pro instalaci rozvodu otopné soustavy a zhotovení rozebíratelných a nerozebíratelných spojů (kov, plast, měď), materiály pro tepelnou izolaci potrubí.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 měkko, souprava pro spojování trubek z oceli, mědi a plastů lisováním, ohýbačka na měděné trubky, sada stranových klíčů, gola sada, příklepová vrtačka, sada vrtáků do betonu a do kovu, sada šroubováků, stupňovitý klíč s ráčnou, pilka na kov, kladiv, sekáč, elektrické vrtací a bourací kladivo, souprava na řezání trubkových závitů, kleště kombinované, kleště sika, hasák, úhlová bruska, prodlužovací kabel, sada pilníků, ocelový kartáč, pumpa na tlakové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12170 Tepelné soustavy (otopné soustavy) v budovách - Návod pro provoz, obsluhu, údržbu a užívání - Tepelné soustavy (otopné soustavy) 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12171 Tepelné soustavy (otopné soustavy) v budovách - Návod pro provoz, obsluhu, údržbu a užívání - Tepelné soustavy (otopné soustavy) nevyžadující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103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Topenář, 18.10.2026 18:15:53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 18.10.2026 18:15:53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B100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A4DA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51108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561285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