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40E879" Type="http://schemas.openxmlformats.org/officeDocument/2006/relationships/officeDocument" Target="/word/document.xml" /><Relationship Id="coreRB40E879" Type="http://schemas.openxmlformats.org/package/2006/relationships/metadata/core-properties" Target="/docProps/core.xml" /><Relationship Id="customRB40E8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311 1.1 pro svařování kovů plamenem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12171 Tepelné soustavy (otopné soustavy) v budovách - Návod pro provoz, obsluhu, údržbu a užívání - Tepelné soustavy (otopné soustavy) nevyžadující kvalifikovanou obsluhu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18:12:07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767E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13A43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