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F91245" Type="http://schemas.openxmlformats.org/officeDocument/2006/relationships/officeDocument" Target="/word/document.xml" /><Relationship Id="coreR73F91245" Type="http://schemas.openxmlformats.org/package/2006/relationships/metadata/core-properties" Target="/docProps/core.xml" /><Relationship Id="customR73F912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plynu a zařízení (kód: 36-005-H)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plynu a zařízení, 28.9.2026 12:43:53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Gymnázium a Střední odborná škola, Podbořany, příspěvková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Kpt.Jaroše 862, 44101 Podbořany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Neratovice, Školní 664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Školní 664, 27711 Neratovice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odborná škola Jarov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Učňovská 1, 19000 Praha 9</w:t>
      </w:r>
    </w:p>
    <w:p>
      <w:pPr>
        <w:pStyle w:val="P13"/>
        <w:framePr w:w="7847" w:h="376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Střední odborná škola Josefa Sousedíka Vsetín</w:t>
      </w:r>
    </w:p>
    <w:p>
      <w:pPr>
        <w:pStyle w:val="P15"/>
        <w:framePr w:w="2784" w:h="376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Benátky 1779, 75501 Vsetín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odborné učiliště Svitavy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Nádražní 1083/8, 56802 Svitavy</w:t>
      </w:r>
    </w:p>
    <w:p>
      <w:pPr>
        <w:pStyle w:val="P13"/>
        <w:framePr w:w="7847" w:h="607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607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376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Střední škola polytechnická Brno, Jílová, příspěvková organizace</w:t>
      </w:r>
    </w:p>
    <w:p>
      <w:pPr>
        <w:pStyle w:val="P15"/>
        <w:framePr w:w="2784" w:h="376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Jílová 164/36G, 63900 Brno</w:t>
      </w:r>
    </w:p>
    <w:p>
      <w:pPr>
        <w:pStyle w:val="P17"/>
        <w:framePr w:w="7847" w:h="607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Střední škola polytechnická Kyjov, příspěvková organizace</w:t>
      </w:r>
    </w:p>
    <w:p>
      <w:pPr>
        <w:pStyle w:val="P19"/>
        <w:framePr w:w="2784" w:h="607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Havlíčkova 1223/17, 69701 Kyjov</w:t>
      </w:r>
    </w:p>
    <w:p>
      <w:pPr>
        <w:pStyle w:val="P13"/>
        <w:framePr w:w="7847" w:h="607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17"/>
        <w:framePr w:w="7847" w:h="607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Střední škola stavební a dřevozpracující, Ostrava, příspěvková organizace</w:t>
      </w:r>
    </w:p>
    <w:p>
      <w:pPr>
        <w:pStyle w:val="P19"/>
        <w:framePr w:w="2784" w:h="607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U Studia 2654/33, 70030 Ostrava</w:t>
      </w:r>
    </w:p>
    <w:p>
      <w:pPr>
        <w:pStyle w:val="P13"/>
        <w:framePr w:w="7847" w:h="376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Střední škola stavební Jihlava</w:t>
      </w:r>
    </w:p>
    <w:p>
      <w:pPr>
        <w:pStyle w:val="P15"/>
        <w:framePr w:w="2784" w:h="376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Žižkova 1939, 58601 Jihlava</w:t>
      </w:r>
    </w:p>
    <w:p>
      <w:pPr>
        <w:pStyle w:val="P17"/>
        <w:framePr w:w="7847" w:h="607" w:hRule="exact" w:wrap="none" w:vAnchor="page" w:hAnchor="margin" w:x="45" w:y="1229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352"/>
        <w:rPr>
          <w:rStyle w:val="C15"/>
          <w:rtl w:val="0"/>
        </w:rPr>
      </w:pPr>
      <w:r>
        <w:rPr>
          <w:rStyle w:val="C15"/>
          <w:rtl w:val="0"/>
        </w:rPr>
        <w:t>Střední škola stavební Vysoké Mýto</w:t>
      </w:r>
    </w:p>
    <w:p>
      <w:pPr>
        <w:pStyle w:val="P19"/>
        <w:framePr w:w="2784" w:h="607" w:hRule="exact" w:wrap="none" w:vAnchor="page" w:hAnchor="margin" w:x="7937" w:y="1229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352"/>
        <w:rPr>
          <w:rStyle w:val="C16"/>
          <w:rtl w:val="0"/>
        </w:rPr>
      </w:pPr>
      <w:r>
        <w:rPr>
          <w:rStyle w:val="C16"/>
          <w:rtl w:val="0"/>
        </w:rPr>
        <w:t>Komenského 1, 56601 Vysoké Mýto</w:t>
      </w:r>
    </w:p>
    <w:p>
      <w:pPr>
        <w:pStyle w:val="P13"/>
        <w:framePr w:w="7847" w:h="607" w:hRule="exact" w:wrap="none" w:vAnchor="page" w:hAnchor="margin" w:x="45" w:y="1291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969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1291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969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17"/>
        <w:framePr w:w="7847" w:h="607" w:hRule="exact" w:wrap="none" w:vAnchor="page" w:hAnchor="margin" w:x="45" w:y="1352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85"/>
        <w:rPr>
          <w:rStyle w:val="C15"/>
          <w:rtl w:val="0"/>
        </w:rPr>
      </w:pPr>
      <w:r>
        <w:rPr>
          <w:rStyle w:val="C15"/>
          <w:rtl w:val="0"/>
        </w:rPr>
        <w:t>Střední škola strojní, stavební a dopravní, Liberec, příspěvková organizace</w:t>
      </w:r>
    </w:p>
    <w:p>
      <w:pPr>
        <w:pStyle w:val="P19"/>
        <w:framePr w:w="2784" w:h="607" w:hRule="exact" w:wrap="none" w:vAnchor="page" w:hAnchor="margin" w:x="7937" w:y="1352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85"/>
        <w:rPr>
          <w:rStyle w:val="C16"/>
          <w:rtl w:val="0"/>
        </w:rPr>
      </w:pPr>
      <w:r>
        <w:rPr>
          <w:rStyle w:val="C16"/>
          <w:rtl w:val="0"/>
        </w:rPr>
        <w:t>Ještědská 358/16, 46008 Liberec VIII - Dolní Hanychov</w:t>
      </w:r>
    </w:p>
    <w:p>
      <w:pPr>
        <w:pStyle w:val="P13"/>
        <w:framePr w:w="7847" w:h="376" w:hRule="exact" w:wrap="none" w:vAnchor="page" w:hAnchor="margin" w:x="45" w:y="1414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202"/>
        <w:rPr>
          <w:rStyle w:val="C13"/>
          <w:rtl w:val="0"/>
        </w:rPr>
      </w:pPr>
      <w:r>
        <w:rPr>
          <w:rStyle w:val="C13"/>
          <w:rtl w:val="0"/>
        </w:rPr>
        <w:t>Střední škola technická, Přerov, Kouřílkova 8</w:t>
      </w:r>
    </w:p>
    <w:p>
      <w:pPr>
        <w:pStyle w:val="P15"/>
        <w:framePr w:w="2784" w:h="376" w:hRule="exact" w:wrap="none" w:vAnchor="page" w:hAnchor="margin" w:x="7937" w:y="1414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202"/>
        <w:rPr>
          <w:rStyle w:val="C14"/>
          <w:rtl w:val="0"/>
        </w:rPr>
      </w:pPr>
      <w:r>
        <w:rPr>
          <w:rStyle w:val="C14"/>
          <w:rtl w:val="0"/>
        </w:rPr>
        <w:t>Kouřílkova 1028, 75002 Přerov</w:t>
      </w:r>
    </w:p>
    <w:p>
      <w:pPr>
        <w:pStyle w:val="P17"/>
        <w:framePr w:w="7847" w:h="607" w:hRule="exact" w:wrap="none" w:vAnchor="page" w:hAnchor="margin" w:x="45" w:y="145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88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145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88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13"/>
        <w:framePr w:w="7847" w:h="607" w:hRule="exact" w:wrap="none" w:vAnchor="page" w:hAnchor="margin" w:x="45" w:y="151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04"/>
        <w:rPr>
          <w:rStyle w:val="C13"/>
          <w:rtl w:val="0"/>
        </w:rPr>
      </w:pPr>
      <w:r>
        <w:rPr>
          <w:rStyle w:val="C13"/>
          <w:rtl w:val="0"/>
        </w:rPr>
        <w:t>Vzdělávací centrum Praha a zařízení pro další vzdělávání pedagogických pracovníků o. p. s.</w:t>
      </w:r>
    </w:p>
    <w:p>
      <w:pPr>
        <w:pStyle w:val="P15"/>
        <w:framePr w:w="2784" w:h="607" w:hRule="exact" w:wrap="none" w:vAnchor="page" w:hAnchor="margin" w:x="7937" w:y="151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04"/>
        <w:rPr>
          <w:rStyle w:val="C14"/>
          <w:rtl w:val="0"/>
        </w:rPr>
      </w:pPr>
      <w:r>
        <w:rPr>
          <w:rStyle w:val="C14"/>
          <w:rtl w:val="0"/>
        </w:rPr>
        <w:t>Zelený pruh 1294/52, 14708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plynu a zařízení, 28.9.2026 12:43:53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