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E51E7E" Type="http://schemas.openxmlformats.org/officeDocument/2006/relationships/officeDocument" Target="/word/document.xml" /><Relationship Id="coreR7EE51E7E" Type="http://schemas.openxmlformats.org/package/2006/relationships/metadata/core-properties" Target="/docProps/core.xml" /><Relationship Id="customR7EE51E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vnitřního rozvodu plynu a zařízení (kód: 36-005-H)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Instalatér; Mechanik plynových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plynových rozvodů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 armatury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spotřebičích a zařízeních na plynná paliva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Návrh postupu práce, nářadí a pomůcek pro montáž plynových rozvodů, armatur, zařízení a plynových spotřebičů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zkoušek rozvodů plynu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Identifikace míst úniku plynu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rozměrů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Ruční zpracování a strojní obrábění instalatérských materiálů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částí potrubí nerozebíratelnými spoji bez nutnosti zvláštního oprávnění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Spojování částí potrubí nerozebíratelnými spoji se zvláštním oprávněním</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a úpravy prostupů a drážek v různých druzích stavebních konstrukcí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Sestavování a montáž plynových rozvodů a zařízení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Nakládání s materiály a odpady</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2</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27.08.2010 do: 18.01.2015</w:t>
      </w:r>
    </w:p>
    <w:p>
      <w:pPr>
        <w:pStyle w:val="P21"/>
        <w:framePr w:w="7654" w:h="331" w:hRule="exact" w:wrap="none" w:vAnchor="page" w:hAnchor="margin" w:x="28" w:y="15940"/>
        <w:rPr>
          <w:rStyle w:val="C16"/>
          <w:rtl w:val="0"/>
        </w:rPr>
      </w:pPr>
      <w:r>
        <w:rPr>
          <w:rStyle w:val="C16"/>
          <w:rtl w:val="0"/>
        </w:rPr>
        <w:t>Montér vnitřního rozvodu plynu a zařízení, 17.8.2026 22:17:06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plynových rozvodů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výkresy plynových rozvodů a zařízení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Slovně podle technických výkresů</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Zakreslit vedení rozvodů plynu a umístění spotřebičů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Zakreslení do zadaného půdorysu</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Provést výpis materiálu z výkresové dokumentace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Písemně podle zadaného výkresu</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materiálech pro potrubí, tvarovky a armatury</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Vyjmenovat druhy materiálů, druhy trubek a tvarovek pro montáž rozvodů plynu a jejich materiály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Slovně nebo písemně</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Vyjmenovat druhy armatur</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Slovně nebo písemně</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Orientace ve spotřebičích a zařízeních na plynná paliva</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Vyjmenovat druhy spotřebičů na plynná paliva</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Slovně nebo písemně</w:t>
      </w:r>
    </w:p>
    <w:p>
      <w:pPr>
        <w:pStyle w:val="P32"/>
        <w:framePr w:w="10710" w:h="248" w:hRule="exact" w:wrap="none" w:vAnchor="page" w:hAnchor="margin" w:x="28" w:y="8858"/>
        <w:rPr>
          <w:rStyle w:val="C23"/>
          <w:rtl w:val="0"/>
        </w:rPr>
      </w:pPr>
      <w:r>
        <w:rPr>
          <w:rStyle w:val="C23"/>
          <w:rtl w:val="0"/>
        </w:rPr>
        <w:t>Je třeba splnit kritérium.</w:t>
      </w:r>
    </w:p>
    <w:p>
      <w:pPr>
        <w:pStyle w:val="P23"/>
        <w:framePr w:w="10710" w:h="547" w:hRule="exact" w:wrap="none" w:vAnchor="page" w:hAnchor="margin" w:x="28" w:y="9293"/>
        <w:rPr>
          <w:rStyle w:val="C18"/>
          <w:rtl w:val="0"/>
        </w:rPr>
      </w:pPr>
      <w:r>
        <w:rPr>
          <w:rStyle w:val="C18"/>
          <w:rtl w:val="0"/>
        </w:rPr>
        <w:t>Návrh postupu práce, nářadí a pomůcek pro montáž plynových rozvodů, armatur, zařízení a plynových spotřebičů</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376" w:hRule="exact" w:wrap="none" w:vAnchor="page" w:hAnchor="margin" w:x="45" w:y="10316"/>
        <w:rPr>
          <w:rStyle w:val="C3"/>
          <w:rtl w:val="0"/>
        </w:rPr>
      </w:pPr>
    </w:p>
    <w:p>
      <w:pPr>
        <w:pStyle w:val="P13"/>
        <w:framePr w:w="6658" w:h="249" w:hRule="exact" w:wrap="none" w:vAnchor="page" w:hAnchor="margin" w:x="71" w:y="10372"/>
        <w:rPr>
          <w:rStyle w:val="C11"/>
          <w:rtl w:val="0"/>
        </w:rPr>
      </w:pPr>
      <w:r>
        <w:rPr>
          <w:rStyle w:val="C11"/>
          <w:rtl w:val="0"/>
        </w:rPr>
        <w:t>a) Navrhnout postup montáže plynových rozvodů</w:t>
      </w:r>
    </w:p>
    <w:p>
      <w:pPr>
        <w:pStyle w:val="P28"/>
        <w:framePr w:w="3921" w:h="376" w:hRule="exact" w:wrap="none" w:vAnchor="page" w:hAnchor="margin" w:x="6800" w:y="10316"/>
        <w:rPr>
          <w:rStyle w:val="C3"/>
          <w:rtl w:val="0"/>
        </w:rPr>
      </w:pPr>
    </w:p>
    <w:p>
      <w:pPr>
        <w:pStyle w:val="P29"/>
        <w:framePr w:w="3839" w:h="249" w:hRule="exact" w:wrap="none" w:vAnchor="page" w:hAnchor="margin" w:x="6856" w:y="10372"/>
        <w:rPr>
          <w:rStyle w:val="C21"/>
          <w:rtl w:val="0"/>
        </w:rPr>
      </w:pPr>
      <w:r>
        <w:rPr>
          <w:rStyle w:val="C21"/>
          <w:rtl w:val="0"/>
        </w:rPr>
        <w:t>Slovně podle technického výkresu</w:t>
      </w:r>
    </w:p>
    <w:p>
      <w:pPr>
        <w:pStyle w:val="P16"/>
        <w:framePr w:w="6710" w:h="376" w:hRule="exact" w:wrap="none" w:vAnchor="page" w:hAnchor="margin" w:x="45" w:y="10692"/>
        <w:rPr>
          <w:rStyle w:val="C3"/>
          <w:rtl w:val="0"/>
        </w:rPr>
      </w:pPr>
    </w:p>
    <w:p>
      <w:pPr>
        <w:pStyle w:val="P17"/>
        <w:framePr w:w="6658" w:h="249" w:hRule="exact" w:wrap="none" w:vAnchor="page" w:hAnchor="margin" w:x="71" w:y="10748"/>
        <w:rPr>
          <w:rStyle w:val="C13"/>
          <w:rtl w:val="0"/>
        </w:rPr>
      </w:pPr>
      <w:r>
        <w:rPr>
          <w:rStyle w:val="C13"/>
          <w:rtl w:val="0"/>
        </w:rPr>
        <w:t>b) Navrhnout postup montáže spotřebičů, zařízení a jejich kompletace</w:t>
      </w:r>
    </w:p>
    <w:p>
      <w:pPr>
        <w:pStyle w:val="P30"/>
        <w:framePr w:w="3921" w:h="376" w:hRule="exact" w:wrap="none" w:vAnchor="page" w:hAnchor="margin" w:x="6800" w:y="10692"/>
        <w:rPr>
          <w:rStyle w:val="C3"/>
          <w:rtl w:val="0"/>
        </w:rPr>
      </w:pPr>
    </w:p>
    <w:p>
      <w:pPr>
        <w:pStyle w:val="P31"/>
        <w:framePr w:w="3839" w:h="249" w:hRule="exact" w:wrap="none" w:vAnchor="page" w:hAnchor="margin" w:x="6856" w:y="10748"/>
        <w:rPr>
          <w:rStyle w:val="C22"/>
          <w:rtl w:val="0"/>
        </w:rPr>
      </w:pPr>
      <w:r>
        <w:rPr>
          <w:rStyle w:val="C22"/>
          <w:rtl w:val="0"/>
        </w:rPr>
        <w:t>Slovně podle zadání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c) Vyjmenovat nářadí a pomůcky potřebné k provedení montáže</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Slovně podle technického výkresu</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d) Vysvětlit BOZP pro montáže plynových rozvodů a zařízení</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Slovně s vysvětlením</w:t>
      </w:r>
    </w:p>
    <w:p>
      <w:pPr>
        <w:pStyle w:val="P32"/>
        <w:framePr w:w="10710" w:h="248" w:hRule="exact" w:wrap="none" w:vAnchor="page" w:hAnchor="margin" w:x="28" w:y="11935"/>
        <w:rPr>
          <w:rStyle w:val="C23"/>
          <w:rtl w:val="0"/>
        </w:rPr>
      </w:pPr>
      <w:r>
        <w:rPr>
          <w:rStyle w:val="C23"/>
          <w:rtl w:val="0"/>
        </w:rPr>
        <w:t>Je třeba splnit všechna kritéria.</w:t>
      </w:r>
    </w:p>
    <w:p>
      <w:pPr>
        <w:pStyle w:val="P23"/>
        <w:framePr w:w="10710" w:h="340" w:hRule="exact" w:wrap="none" w:vAnchor="page" w:hAnchor="margin" w:x="28" w:y="12370"/>
        <w:rPr>
          <w:rStyle w:val="C18"/>
          <w:rtl w:val="0"/>
        </w:rPr>
      </w:pPr>
      <w:r>
        <w:rPr>
          <w:rStyle w:val="C18"/>
          <w:rtl w:val="0"/>
        </w:rPr>
        <w:t>Provádění zkoušek rozvodů plynu</w:t>
      </w:r>
    </w:p>
    <w:p>
      <w:pPr>
        <w:pStyle w:val="P24"/>
        <w:framePr w:w="6713" w:h="376" w:hRule="exact" w:wrap="none" w:vAnchor="page" w:hAnchor="margin" w:x="45" w:y="12810"/>
        <w:rPr>
          <w:rStyle w:val="C3"/>
          <w:rtl w:val="0"/>
        </w:rPr>
      </w:pPr>
    </w:p>
    <w:p>
      <w:pPr>
        <w:pStyle w:val="P25"/>
        <w:framePr w:w="6661" w:h="249" w:hRule="exact" w:wrap="none" w:vAnchor="page" w:hAnchor="margin" w:x="71" w:y="12881"/>
        <w:rPr>
          <w:rStyle w:val="C19"/>
          <w:rtl w:val="0"/>
        </w:rPr>
      </w:pPr>
      <w:r>
        <w:rPr>
          <w:rStyle w:val="C19"/>
          <w:rtl w:val="0"/>
        </w:rPr>
        <w:t>Kritéria hodnocení</w:t>
      </w:r>
    </w:p>
    <w:p>
      <w:pPr>
        <w:pStyle w:val="P26"/>
        <w:framePr w:w="3918" w:h="376" w:hRule="exact" w:wrap="none" w:vAnchor="page" w:hAnchor="margin" w:x="6803" w:y="12810"/>
        <w:rPr>
          <w:rStyle w:val="C3"/>
          <w:rtl w:val="0"/>
        </w:rPr>
      </w:pPr>
    </w:p>
    <w:p>
      <w:pPr>
        <w:pStyle w:val="P27"/>
        <w:framePr w:w="3836" w:h="249" w:hRule="exact" w:wrap="none" w:vAnchor="page" w:hAnchor="margin" w:x="6859" w:y="12881"/>
        <w:rPr>
          <w:rStyle w:val="C20"/>
          <w:rtl w:val="0"/>
        </w:rPr>
      </w:pPr>
      <w:r>
        <w:rPr>
          <w:rStyle w:val="C20"/>
          <w:rtl w:val="0"/>
        </w:rPr>
        <w:t>Způsoby ověření</w:t>
      </w:r>
    </w:p>
    <w:p>
      <w:pPr>
        <w:pStyle w:val="P12"/>
        <w:framePr w:w="6710" w:h="376" w:hRule="exact" w:wrap="none" w:vAnchor="page" w:hAnchor="margin" w:x="45" w:y="13186"/>
        <w:rPr>
          <w:rStyle w:val="C3"/>
          <w:rtl w:val="0"/>
        </w:rPr>
      </w:pPr>
    </w:p>
    <w:p>
      <w:pPr>
        <w:pStyle w:val="P13"/>
        <w:framePr w:w="6658" w:h="249" w:hRule="exact" w:wrap="none" w:vAnchor="page" w:hAnchor="margin" w:x="71" w:y="13242"/>
        <w:rPr>
          <w:rStyle w:val="C11"/>
          <w:rtl w:val="0"/>
        </w:rPr>
      </w:pPr>
      <w:r>
        <w:rPr>
          <w:rStyle w:val="C11"/>
          <w:rtl w:val="0"/>
        </w:rPr>
        <w:t>a) Připravit systém na zkoušku těsnosti</w:t>
      </w:r>
    </w:p>
    <w:p>
      <w:pPr>
        <w:pStyle w:val="P28"/>
        <w:framePr w:w="3921" w:h="376" w:hRule="exact" w:wrap="none" w:vAnchor="page" w:hAnchor="margin" w:x="6800" w:y="13186"/>
        <w:rPr>
          <w:rStyle w:val="C3"/>
          <w:rtl w:val="0"/>
        </w:rPr>
      </w:pPr>
    </w:p>
    <w:p>
      <w:pPr>
        <w:pStyle w:val="P29"/>
        <w:framePr w:w="3839" w:h="249" w:hRule="exact" w:wrap="none" w:vAnchor="page" w:hAnchor="margin" w:x="6856" w:y="13242"/>
        <w:rPr>
          <w:rStyle w:val="C21"/>
          <w:rtl w:val="0"/>
        </w:rPr>
      </w:pPr>
      <w:r>
        <w:rPr>
          <w:rStyle w:val="C21"/>
          <w:rtl w:val="0"/>
        </w:rPr>
        <w:t>Prakticky podle zadání</w:t>
      </w:r>
    </w:p>
    <w:p>
      <w:pPr>
        <w:pStyle w:val="P16"/>
        <w:framePr w:w="6710" w:h="376" w:hRule="exact" w:wrap="none" w:vAnchor="page" w:hAnchor="margin" w:x="45" w:y="13562"/>
        <w:rPr>
          <w:rStyle w:val="C3"/>
          <w:rtl w:val="0"/>
        </w:rPr>
      </w:pPr>
    </w:p>
    <w:p>
      <w:pPr>
        <w:pStyle w:val="P17"/>
        <w:framePr w:w="6658" w:h="249" w:hRule="exact" w:wrap="none" w:vAnchor="page" w:hAnchor="margin" w:x="71" w:y="13618"/>
        <w:rPr>
          <w:rStyle w:val="C13"/>
          <w:rtl w:val="0"/>
        </w:rPr>
      </w:pPr>
      <w:r>
        <w:rPr>
          <w:rStyle w:val="C13"/>
          <w:rtl w:val="0"/>
        </w:rPr>
        <w:t>b) Vyjmenovat zkušební podmínky</w:t>
      </w:r>
    </w:p>
    <w:p>
      <w:pPr>
        <w:pStyle w:val="P30"/>
        <w:framePr w:w="3921" w:h="376" w:hRule="exact" w:wrap="none" w:vAnchor="page" w:hAnchor="margin" w:x="6800" w:y="13562"/>
        <w:rPr>
          <w:rStyle w:val="C3"/>
          <w:rtl w:val="0"/>
        </w:rPr>
      </w:pPr>
    </w:p>
    <w:p>
      <w:pPr>
        <w:pStyle w:val="P31"/>
        <w:framePr w:w="3839" w:h="249" w:hRule="exact" w:wrap="none" w:vAnchor="page" w:hAnchor="margin" w:x="6856" w:y="13618"/>
        <w:rPr>
          <w:rStyle w:val="C22"/>
          <w:rtl w:val="0"/>
        </w:rPr>
      </w:pPr>
      <w:r>
        <w:rPr>
          <w:rStyle w:val="C22"/>
          <w:rtl w:val="0"/>
        </w:rPr>
        <w:t>Slovně nebo písemně</w:t>
      </w:r>
    </w:p>
    <w:p>
      <w:pPr>
        <w:pStyle w:val="P12"/>
        <w:framePr w:w="6710" w:h="376" w:hRule="exact" w:wrap="none" w:vAnchor="page" w:hAnchor="margin" w:x="45" w:y="13938"/>
        <w:rPr>
          <w:rStyle w:val="C3"/>
          <w:rtl w:val="0"/>
        </w:rPr>
      </w:pPr>
    </w:p>
    <w:p>
      <w:pPr>
        <w:pStyle w:val="P13"/>
        <w:framePr w:w="6658" w:h="249" w:hRule="exact" w:wrap="none" w:vAnchor="page" w:hAnchor="margin" w:x="71" w:y="13994"/>
        <w:rPr>
          <w:rStyle w:val="C11"/>
          <w:rtl w:val="0"/>
        </w:rPr>
      </w:pPr>
      <w:r>
        <w:rPr>
          <w:rStyle w:val="C11"/>
          <w:rtl w:val="0"/>
        </w:rPr>
        <w:t>c) Provést zkoušku pevnosti a těsnosti</w:t>
      </w:r>
    </w:p>
    <w:p>
      <w:pPr>
        <w:pStyle w:val="P28"/>
        <w:framePr w:w="3921" w:h="376" w:hRule="exact" w:wrap="none" w:vAnchor="page" w:hAnchor="margin" w:x="6800" w:y="13938"/>
        <w:rPr>
          <w:rStyle w:val="C3"/>
          <w:rtl w:val="0"/>
        </w:rPr>
      </w:pPr>
    </w:p>
    <w:p>
      <w:pPr>
        <w:pStyle w:val="P29"/>
        <w:framePr w:w="3839" w:h="249" w:hRule="exact" w:wrap="none" w:vAnchor="page" w:hAnchor="margin" w:x="6856" w:y="13994"/>
        <w:rPr>
          <w:rStyle w:val="C21"/>
          <w:rtl w:val="0"/>
        </w:rPr>
      </w:pPr>
      <w:r>
        <w:rPr>
          <w:rStyle w:val="C21"/>
          <w:rtl w:val="0"/>
        </w:rPr>
        <w:t>Prakticky podle zadání</w:t>
      </w:r>
    </w:p>
    <w:p>
      <w:pPr>
        <w:pStyle w:val="P16"/>
        <w:framePr w:w="6710" w:h="376" w:hRule="exact" w:wrap="none" w:vAnchor="page" w:hAnchor="margin" w:x="45" w:y="14314"/>
        <w:rPr>
          <w:rStyle w:val="C3"/>
          <w:rtl w:val="0"/>
        </w:rPr>
      </w:pPr>
    </w:p>
    <w:p>
      <w:pPr>
        <w:pStyle w:val="P17"/>
        <w:framePr w:w="6658" w:h="249" w:hRule="exact" w:wrap="none" w:vAnchor="page" w:hAnchor="margin" w:x="71" w:y="14370"/>
        <w:rPr>
          <w:rStyle w:val="C13"/>
          <w:rtl w:val="0"/>
        </w:rPr>
      </w:pPr>
      <w:r>
        <w:rPr>
          <w:rStyle w:val="C13"/>
          <w:rtl w:val="0"/>
        </w:rPr>
        <w:t>d) Popsat přípravu rozvodu a zařízení pro provedení výchozí revize</w:t>
      </w:r>
    </w:p>
    <w:p>
      <w:pPr>
        <w:pStyle w:val="P30"/>
        <w:framePr w:w="3921" w:h="376" w:hRule="exact" w:wrap="none" w:vAnchor="page" w:hAnchor="margin" w:x="6800" w:y="14314"/>
        <w:rPr>
          <w:rStyle w:val="C3"/>
          <w:rtl w:val="0"/>
        </w:rPr>
      </w:pPr>
    </w:p>
    <w:p>
      <w:pPr>
        <w:pStyle w:val="P31"/>
        <w:framePr w:w="3839" w:h="249" w:hRule="exact" w:wrap="none" w:vAnchor="page" w:hAnchor="margin" w:x="6856" w:y="14370"/>
        <w:rPr>
          <w:rStyle w:val="C22"/>
          <w:rtl w:val="0"/>
        </w:rPr>
      </w:pPr>
      <w:r>
        <w:rPr>
          <w:rStyle w:val="C22"/>
          <w:rtl w:val="0"/>
        </w:rPr>
        <w:t>Slovně nebo písemně</w:t>
      </w:r>
    </w:p>
    <w:p>
      <w:pPr>
        <w:pStyle w:val="P32"/>
        <w:framePr w:w="10710" w:h="248" w:hRule="exact" w:wrap="none" w:vAnchor="page" w:hAnchor="margin" w:x="28" w:y="148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plynu a zařízení, 17.8.2026 22:17:06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Identifikace míst úniku plynu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identifikace míst úniku plynu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Slovně nebo písemně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detekci plynu pomocí detekčního přístroje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Prakticky podle zadání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detekci plynu pomocí pěnivého roztoku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Prakticky podle zadání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Měření rozměrů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druhy používaných měřidel a způsob jejich použití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Slovně nebo písemně</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Změřit a zapsat změřené délky, vnitřní a venkovní průměry</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Prakticky podle zadání</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Ruční zpracování a strojní obrábění instalatérských materiálů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Popsat způsoby ručního zpracování materiálů</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Slovně nebo písemně</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Ručně zpracovat instalatérský materiál podle zadání</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Prakticky podle zadání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Popsat způsoby strojního obrábění materiálů</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Slovně nebo písemně</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Strojně obrábět instalatérský materiál podle zadání</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Prakticky podle zadání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Spojování částí potrubí nerozebíratelnými spoji bez nutnosti zvláštního oprávnění</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607" w:hRule="exact" w:wrap="none" w:vAnchor="page" w:hAnchor="margin" w:x="45" w:y="10449"/>
        <w:rPr>
          <w:rStyle w:val="C3"/>
          <w:rtl w:val="0"/>
        </w:rPr>
      </w:pPr>
    </w:p>
    <w:p>
      <w:pPr>
        <w:pStyle w:val="P13"/>
        <w:framePr w:w="6658" w:h="480" w:hRule="exact" w:wrap="none" w:vAnchor="page" w:hAnchor="margin" w:x="71" w:y="10505"/>
        <w:rPr>
          <w:rStyle w:val="C11"/>
          <w:rtl w:val="0"/>
        </w:rPr>
      </w:pPr>
      <w:r>
        <w:rPr>
          <w:rStyle w:val="C11"/>
          <w:rtl w:val="0"/>
        </w:rPr>
        <w:t>a) Popsat druhy spojů na rozvodech plynu, k jejichž provádění není třeba zvláštních oprávnění</w:t>
      </w:r>
    </w:p>
    <w:p>
      <w:pPr>
        <w:pStyle w:val="P28"/>
        <w:framePr w:w="3921" w:h="607" w:hRule="exact" w:wrap="none" w:vAnchor="page" w:hAnchor="margin" w:x="6800" w:y="10449"/>
        <w:rPr>
          <w:rStyle w:val="C3"/>
          <w:rtl w:val="0"/>
        </w:rPr>
      </w:pPr>
    </w:p>
    <w:p>
      <w:pPr>
        <w:pStyle w:val="P29"/>
        <w:framePr w:w="3839" w:h="480" w:hRule="exact" w:wrap="none" w:vAnchor="page" w:hAnchor="margin" w:x="6856" w:y="10505"/>
        <w:rPr>
          <w:rStyle w:val="C21"/>
          <w:rtl w:val="0"/>
        </w:rPr>
      </w:pPr>
      <w:r>
        <w:rPr>
          <w:rStyle w:val="C21"/>
          <w:rtl w:val="0"/>
        </w:rPr>
        <w:t>Slovně nebo písemně</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Provést spoje podle zadání</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Prakticky podle zadání</w:t>
      </w:r>
    </w:p>
    <w:p>
      <w:pPr>
        <w:pStyle w:val="P32"/>
        <w:framePr w:w="10710" w:h="248" w:hRule="exact" w:wrap="none" w:vAnchor="page" w:hAnchor="margin" w:x="28" w:y="11546"/>
        <w:rPr>
          <w:rStyle w:val="C23"/>
          <w:rtl w:val="0"/>
        </w:rPr>
      </w:pPr>
      <w:r>
        <w:rPr>
          <w:rStyle w:val="C23"/>
          <w:rtl w:val="0"/>
        </w:rPr>
        <w:t>Je třeba splnit obě kritéria.</w:t>
      </w:r>
    </w:p>
    <w:p>
      <w:pPr>
        <w:pStyle w:val="P23"/>
        <w:framePr w:w="10710" w:h="340" w:hRule="exact" w:wrap="none" w:vAnchor="page" w:hAnchor="margin" w:x="28" w:y="11982"/>
        <w:rPr>
          <w:rStyle w:val="C18"/>
          <w:rtl w:val="0"/>
        </w:rPr>
      </w:pPr>
      <w:r>
        <w:rPr>
          <w:rStyle w:val="C18"/>
          <w:rtl w:val="0"/>
        </w:rPr>
        <w:t>Spojování částí potrubí nerozebíratelnými spoji se zvláštním oprávněním</w:t>
      </w:r>
    </w:p>
    <w:p>
      <w:pPr>
        <w:pStyle w:val="P24"/>
        <w:framePr w:w="6713" w:h="376" w:hRule="exact" w:wrap="none" w:vAnchor="page" w:hAnchor="margin" w:x="45" w:y="12421"/>
        <w:rPr>
          <w:rStyle w:val="C3"/>
          <w:rtl w:val="0"/>
        </w:rPr>
      </w:pPr>
    </w:p>
    <w:p>
      <w:pPr>
        <w:pStyle w:val="P25"/>
        <w:framePr w:w="6661" w:h="249" w:hRule="exact" w:wrap="none" w:vAnchor="page" w:hAnchor="margin" w:x="71" w:y="12492"/>
        <w:rPr>
          <w:rStyle w:val="C19"/>
          <w:rtl w:val="0"/>
        </w:rPr>
      </w:pPr>
      <w:r>
        <w:rPr>
          <w:rStyle w:val="C19"/>
          <w:rtl w:val="0"/>
        </w:rPr>
        <w:t>Kritéria hodnocení</w:t>
      </w:r>
    </w:p>
    <w:p>
      <w:pPr>
        <w:pStyle w:val="P26"/>
        <w:framePr w:w="3918" w:h="376" w:hRule="exact" w:wrap="none" w:vAnchor="page" w:hAnchor="margin" w:x="6803" w:y="12421"/>
        <w:rPr>
          <w:rStyle w:val="C3"/>
          <w:rtl w:val="0"/>
        </w:rPr>
      </w:pPr>
    </w:p>
    <w:p>
      <w:pPr>
        <w:pStyle w:val="P27"/>
        <w:framePr w:w="3836" w:h="249" w:hRule="exact" w:wrap="none" w:vAnchor="page" w:hAnchor="margin" w:x="6859" w:y="12492"/>
        <w:rPr>
          <w:rStyle w:val="C20"/>
          <w:rtl w:val="0"/>
        </w:rPr>
      </w:pPr>
      <w:r>
        <w:rPr>
          <w:rStyle w:val="C20"/>
          <w:rtl w:val="0"/>
        </w:rPr>
        <w:t>Způsoby ověření</w:t>
      </w:r>
    </w:p>
    <w:p>
      <w:pPr>
        <w:pStyle w:val="P12"/>
        <w:framePr w:w="6710" w:h="607" w:hRule="exact" w:wrap="none" w:vAnchor="page" w:hAnchor="margin" w:x="45" w:y="12797"/>
        <w:rPr>
          <w:rStyle w:val="C3"/>
          <w:rtl w:val="0"/>
        </w:rPr>
      </w:pPr>
    </w:p>
    <w:p>
      <w:pPr>
        <w:pStyle w:val="P13"/>
        <w:framePr w:w="6658" w:h="480" w:hRule="exact" w:wrap="none" w:vAnchor="page" w:hAnchor="margin" w:x="71" w:y="12853"/>
        <w:rPr>
          <w:rStyle w:val="C11"/>
          <w:rtl w:val="0"/>
        </w:rPr>
      </w:pPr>
      <w:r>
        <w:rPr>
          <w:rStyle w:val="C11"/>
          <w:rtl w:val="0"/>
        </w:rPr>
        <w:t>a) Provést pájení natvrdo</w:t>
      </w:r>
    </w:p>
    <w:p>
      <w:pPr>
        <w:pStyle w:val="P28"/>
        <w:framePr w:w="3921" w:h="607" w:hRule="exact" w:wrap="none" w:vAnchor="page" w:hAnchor="margin" w:x="6800" w:y="12797"/>
        <w:rPr>
          <w:rStyle w:val="C3"/>
          <w:rtl w:val="0"/>
        </w:rPr>
      </w:pPr>
    </w:p>
    <w:p>
      <w:pPr>
        <w:pStyle w:val="P29"/>
        <w:framePr w:w="3839" w:h="480" w:hRule="exact" w:wrap="none" w:vAnchor="page" w:hAnchor="margin" w:x="6856" w:y="12853"/>
        <w:rPr>
          <w:rStyle w:val="C21"/>
          <w:rtl w:val="0"/>
        </w:rPr>
      </w:pPr>
      <w:r>
        <w:rPr>
          <w:rStyle w:val="C21"/>
          <w:rtl w:val="0"/>
        </w:rPr>
        <w:t>Prakticky podle zadání nebo předloží platný průkaz</w:t>
      </w:r>
    </w:p>
    <w:p>
      <w:pPr>
        <w:pStyle w:val="P16"/>
        <w:framePr w:w="6710" w:h="607" w:hRule="exact" w:wrap="none" w:vAnchor="page" w:hAnchor="margin" w:x="45" w:y="13404"/>
        <w:rPr>
          <w:rStyle w:val="C3"/>
          <w:rtl w:val="0"/>
        </w:rPr>
      </w:pPr>
    </w:p>
    <w:p>
      <w:pPr>
        <w:pStyle w:val="P17"/>
        <w:framePr w:w="6658" w:h="480" w:hRule="exact" w:wrap="none" w:vAnchor="page" w:hAnchor="margin" w:x="71" w:y="13460"/>
        <w:rPr>
          <w:rStyle w:val="C13"/>
          <w:rtl w:val="0"/>
        </w:rPr>
      </w:pPr>
      <w:r>
        <w:rPr>
          <w:rStyle w:val="C13"/>
          <w:rtl w:val="0"/>
        </w:rPr>
        <w:t>b) Provést svařování plamenem</w:t>
      </w:r>
    </w:p>
    <w:p>
      <w:pPr>
        <w:pStyle w:val="P30"/>
        <w:framePr w:w="3921" w:h="607" w:hRule="exact" w:wrap="none" w:vAnchor="page" w:hAnchor="margin" w:x="6800" w:y="13404"/>
        <w:rPr>
          <w:rStyle w:val="C3"/>
          <w:rtl w:val="0"/>
        </w:rPr>
      </w:pPr>
    </w:p>
    <w:p>
      <w:pPr>
        <w:pStyle w:val="P31"/>
        <w:framePr w:w="3839" w:h="480" w:hRule="exact" w:wrap="none" w:vAnchor="page" w:hAnchor="margin" w:x="6856" w:y="13460"/>
        <w:rPr>
          <w:rStyle w:val="C22"/>
          <w:rtl w:val="0"/>
        </w:rPr>
      </w:pPr>
      <w:r>
        <w:rPr>
          <w:rStyle w:val="C22"/>
          <w:rtl w:val="0"/>
        </w:rPr>
        <w:t>Prakticky podle zadání nebo předloží platný průkaz</w:t>
      </w:r>
    </w:p>
    <w:p>
      <w:pPr>
        <w:pStyle w:val="P12"/>
        <w:framePr w:w="6710" w:h="607" w:hRule="exact" w:wrap="none" w:vAnchor="page" w:hAnchor="margin" w:x="45" w:y="14011"/>
        <w:rPr>
          <w:rStyle w:val="C3"/>
          <w:rtl w:val="0"/>
        </w:rPr>
      </w:pPr>
    </w:p>
    <w:p>
      <w:pPr>
        <w:pStyle w:val="P13"/>
        <w:framePr w:w="6658" w:h="480" w:hRule="exact" w:wrap="none" w:vAnchor="page" w:hAnchor="margin" w:x="71" w:y="14067"/>
        <w:rPr>
          <w:rStyle w:val="C11"/>
          <w:rtl w:val="0"/>
        </w:rPr>
      </w:pPr>
      <w:r>
        <w:rPr>
          <w:rStyle w:val="C11"/>
          <w:rtl w:val="0"/>
        </w:rPr>
        <w:t>c) Provést kovové lisované spoje</w:t>
      </w:r>
    </w:p>
    <w:p>
      <w:pPr>
        <w:pStyle w:val="P28"/>
        <w:framePr w:w="3921" w:h="607" w:hRule="exact" w:wrap="none" w:vAnchor="page" w:hAnchor="margin" w:x="6800" w:y="14011"/>
        <w:rPr>
          <w:rStyle w:val="C3"/>
          <w:rtl w:val="0"/>
        </w:rPr>
      </w:pPr>
    </w:p>
    <w:p>
      <w:pPr>
        <w:pStyle w:val="P29"/>
        <w:framePr w:w="3839" w:h="480" w:hRule="exact" w:wrap="none" w:vAnchor="page" w:hAnchor="margin" w:x="6856" w:y="14067"/>
        <w:rPr>
          <w:rStyle w:val="C21"/>
          <w:rtl w:val="0"/>
        </w:rPr>
      </w:pPr>
      <w:r>
        <w:rPr>
          <w:rStyle w:val="C21"/>
          <w:rtl w:val="0"/>
        </w:rPr>
        <w:t>Prakticky podle zadání nebo předloží platné osvědčení</w:t>
      </w:r>
    </w:p>
    <w:p>
      <w:pPr>
        <w:pStyle w:val="P32"/>
        <w:framePr w:w="10710" w:h="248" w:hRule="exact" w:wrap="none" w:vAnchor="page" w:hAnchor="margin" w:x="28" w:y="14731"/>
        <w:rPr>
          <w:rStyle w:val="C23"/>
          <w:rtl w:val="0"/>
        </w:rPr>
      </w:pPr>
      <w:r>
        <w:rPr>
          <w:rStyle w:val="C23"/>
          <w:rtl w:val="0"/>
        </w:rPr>
        <w:t>Je třeba splnit všechna kritéria nebo předložit platné průkazy nebo osvědčení.</w:t>
      </w:r>
    </w:p>
    <w:p>
      <w:pPr>
        <w:pStyle w:val="P21"/>
        <w:framePr w:w="7654" w:h="331" w:hRule="exact" w:wrap="none" w:vAnchor="page" w:hAnchor="margin" w:x="28" w:y="15940"/>
        <w:rPr>
          <w:rStyle w:val="C16"/>
          <w:rtl w:val="0"/>
        </w:rPr>
      </w:pPr>
      <w:r>
        <w:rPr>
          <w:rStyle w:val="C16"/>
          <w:rtl w:val="0"/>
        </w:rPr>
        <w:t>Montér vnitřního rozvodu plynu a zařízení, 17.8.2026 22:17:06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Slovně nebo písemně</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prostupy a drážky pro potrubí v konstrukci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Prakticky podle zadání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Sestavování a montáž plynových rozvodů a zařízení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Připravit podmínky pro montáž plynových rozvodů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Prakticky podle zadání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montáž potrubního rozvodu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Prakticky podle zadání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Připevnit potrubí ke konstrukci</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Prakticky podle zadání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Připojit plynový spotřebič</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Prakticky podle zadání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Nakládání s materiály a odpady</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Slovně s odůvodněním</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Vysvětlit označování výrobků z hlediska nebezpečných látek</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Slovně s odůvodněním</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Popsat vliv profesních činností na životní prostředí</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Slovně s odůvodněním</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d) Popsat způsoby skladování a manipulace s materiály</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Slovně s odůvodněním</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e) Popsat způsoby nakládání s odpady při plynařských pracích</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Slovně s odůvodněním</w:t>
      </w:r>
    </w:p>
    <w:p>
      <w:pPr>
        <w:pStyle w:val="P32"/>
        <w:framePr w:w="10710" w:h="248" w:hRule="exact" w:wrap="none" w:vAnchor="page" w:hAnchor="margin" w:x="28" w:y="10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plynu a zařízení, 17.8.2026 22:17:06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http://katalog.nsp.cz/karta_p.aspx?id_jp=153&amp;kod_sm1=41 a http://katalog.nsp.cz/karta_p.aspx?id_jp=101094&amp;kod_sm1=41).</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aby uchazeč měl u zkoušky vlastní pracovní oděv a obuv, osobní ochranné pracovní prostředky odpovídající prováděným pracím.</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 minimální úroveň vzdělání je dána dokladem o základním vzdělání.</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platných norem a pravidel. Vzhledem k charakteru některých pracovních činností je nutné při ověřování způsobilostí zajistit uchazeči pomoc další osoby (např. při manipulaci materiálu). V souvislosti se zadaným úkolem se doporučuje zabezpečit materiál, projektovou dokumentaci, předepsané technologické postupy a informační materiály (např. technické listy) související s hodnocenými činnostmi.</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Nedílnou součástí hodnocení je hodnocení kvality provedení prací.</w:t>
      </w:r>
    </w:p>
    <w:p>
      <w:pPr>
        <w:pStyle w:val="P33"/>
        <w:framePr w:w="10766" w:h="1837" w:hRule="exact" w:wrap="none" w:vAnchor="page" w:hAnchor="margin" w:x="0" w:y="7347"/>
        <w:rPr>
          <w:rStyle w:val="C3"/>
          <w:rtl w:val="0"/>
        </w:rPr>
      </w:pPr>
    </w:p>
    <w:p>
      <w:pPr>
        <w:pStyle w:val="P35"/>
        <w:framePr w:w="10710" w:h="340" w:hRule="exact" w:wrap="none" w:vAnchor="page" w:hAnchor="margin" w:x="28" w:y="7347"/>
        <w:rPr>
          <w:rStyle w:val="C25"/>
          <w:rtl w:val="0"/>
        </w:rPr>
      </w:pPr>
      <w:r>
        <w:rPr>
          <w:rStyle w:val="C25"/>
          <w:rtl w:val="0"/>
        </w:rPr>
        <w:t>Výsledné hodnocení</w:t>
      </w:r>
    </w:p>
    <w:p>
      <w:pPr>
        <w:keepNext w:val="0"/>
        <w:keepLines w:val="0"/>
        <w:framePr w:w="10766" w:h="1497" w:hRule="exact" w:wrap="none" w:vAnchor="page" w:hAnchor="margin" w:x="0" w:y="76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11"/>
        <w:rPr>
          <w:rStyle w:val="C3"/>
          <w:rtl w:val="0"/>
        </w:rPr>
      </w:pPr>
    </w:p>
    <w:p>
      <w:pPr>
        <w:pStyle w:val="P35"/>
        <w:framePr w:w="10710" w:h="340" w:hRule="exact" w:wrap="none" w:vAnchor="page" w:hAnchor="margin" w:x="28" w:y="9411"/>
        <w:rPr>
          <w:rStyle w:val="C25"/>
          <w:rtl w:val="0"/>
        </w:rPr>
      </w:pPr>
      <w:r>
        <w:rPr>
          <w:rStyle w:val="C25"/>
          <w:rtl w:val="0"/>
        </w:rPr>
        <w:t>Počet zkoušejících</w:t>
      </w:r>
    </w:p>
    <w:p>
      <w:pPr>
        <w:keepNext w:val="0"/>
        <w:keepLines w:val="0"/>
        <w:framePr w:w="10766" w:h="806"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Montér vnitřního rozvodu plynu a zařízení, 17.8.2026 22:17:06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odborné vzdělání s výučním listem v oboru vzdělání instalatér nebo mechanik plynových zařízení a min. 5 let odborné praxe ve funkci vedoucího montéra nebo ve funkci učitele praktického vyučování v oboru instalatér nebo mechanik plynových zařízení, z toho minimálně jeden rok v období posledních dvou let před podáním žádosti o udělení autorizace.</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oboru technických zařízení budov (TZB)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oborech technických zařízení budov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v oborech technických zařízení budov nebo v oboru pozemní stavby a stavitelství a min. 5 let odborné praxe v řídících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5096" w:hRule="exact" w:wrap="none" w:vAnchor="page" w:hAnchor="margin" w:x="0" w:y="10464"/>
        <w:rPr>
          <w:rStyle w:val="C3"/>
          <w:rtl w:val="0"/>
        </w:rPr>
      </w:pPr>
    </w:p>
    <w:p>
      <w:pPr>
        <w:pStyle w:val="P35"/>
        <w:framePr w:w="10710" w:h="340" w:hRule="exact" w:wrap="none" w:vAnchor="page" w:hAnchor="margin" w:x="28" w:y="10464"/>
        <w:rPr>
          <w:rStyle w:val="C25"/>
          <w:rtl w:val="0"/>
        </w:rPr>
      </w:pPr>
      <w:r>
        <w:rPr>
          <w:rStyle w:val="C25"/>
          <w:rtl w:val="0"/>
        </w:rPr>
        <w:t>Nezbytné materiální a technické předpoklady pro provedení zkoušky</w:t>
      </w:r>
    </w:p>
    <w:p>
      <w:pPr>
        <w:keepNext w:val="0"/>
        <w:keepLines w:val="0"/>
        <w:framePr w:w="10766" w:h="4756"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4756"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pro provádění montáží vnitřních plynovodů, mechanizmy pro dopravu materiálů a pomocnými zařízeními odpovídajícími požadavkům BOZP a hygienickým předpisům.</w:t>
      </w:r>
    </w:p>
    <w:p>
      <w:pPr>
        <w:keepNext w:val="0"/>
        <w:keepLines w:val="0"/>
        <w:framePr w:w="10766" w:h="4756"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vodováha, posuvné měřítko, pásmo, ocelové měřítko, úhelník</w:t>
      </w:r>
    </w:p>
    <w:p>
      <w:pPr>
        <w:keepNext w:val="0"/>
        <w:keepLines w:val="0"/>
        <w:framePr w:w="10766" w:h="4756"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stůl se svěrákem čelisťovým a trubkovým, souprava pro svařování plamenem, pomůcky pro ohýbání trubek, souprava pro pájení mědi natvrdo, souprava pro spojování trubek z mědi a oceli lisováním, ohýbačka na měděné trubky, sada stranových klíčů, gola sada, příklepová vrtačka, sada vrtáků do betonu a do kovů, sada šroubováků, stupňovitý klíč s račnou, pilka na kov, kladivo, sekáč, elektrické vrtací a bourací kladivo, souprava na řezání trubkových závitů, kleště kombinované, kleště sika, hasák, úhlová bruska, prodlužovaní kabel, sada pilníků, kartáč ocelový, detektor plynu elektronický, detekční sprej, zkušební přístroj na zkoušky těsnosti plynovodů.</w:t>
      </w:r>
    </w:p>
    <w:p>
      <w:pPr>
        <w:keepNext w:val="0"/>
        <w:keepLines w:val="0"/>
        <w:framePr w:w="10766" w:h="4756"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lihový fix</w:t>
      </w:r>
    </w:p>
    <w:p>
      <w:pPr>
        <w:keepNext w:val="0"/>
        <w:keepLines w:val="0"/>
        <w:framePr w:w="10766" w:h="4756"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4756"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Montér vnitřního rozvodu plynu a zařízení, 17.8.2026 22:17:06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Montér vnitřního rozvodu plynu a zařízení, 17.8.2026 22:17:06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Montér vnitřního rozvodu plynu a zařízení, 17.8.2026 22:17:06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