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035778" Type="http://schemas.openxmlformats.org/officeDocument/2006/relationships/officeDocument" Target="/word/document.xml" /><Relationship Id="coreR6B035778" Type="http://schemas.openxmlformats.org/package/2006/relationships/metadata/core-properties" Target="/docProps/core.xml" /><Relationship Id="customR6B0357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Kráječ kožešinových dílců (kód: 32-005-H)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Kožešník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kožešnické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a technologických podmínek pro výrobu kožešinových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kožešin a kožešinových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Krájení, napínání a sesazování kožešin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27.08.2010 do: 06.12.2020</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kožešnické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technologický postup pro zadaný výrobek určitého tvaru a velikosti podle příslušné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Slovní zdůvodnění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Pracovat se základní dokumentací při konstrukci a výrobě konkrétního kožešinového výrobku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provedení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materiálů a technologických podmínek pro výrobu kožešinových výrobků</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Aplikovat znalost pravidel a zásad při zjišťování tělesných rozměrů pro zhotovení střihů, zjistit základní rozměry pro zhotovení střihů na postavě</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provedení</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Modelovat a upravovat zhotovený střih pro jednotlivé materiály a technologie, upravit a vymodelovat střih podle zadaných požadavků</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provedení</w:t>
      </w:r>
    </w:p>
    <w:p>
      <w:pPr>
        <w:pStyle w:val="P32"/>
        <w:framePr w:w="10710" w:h="248" w:hRule="exact" w:wrap="none" w:vAnchor="page" w:hAnchor="margin" w:x="28" w:y="7433"/>
        <w:rPr>
          <w:rStyle w:val="C23"/>
          <w:rtl w:val="0"/>
        </w:rPr>
      </w:pPr>
      <w:r>
        <w:rPr>
          <w:rStyle w:val="C23"/>
          <w:rtl w:val="0"/>
        </w:rPr>
        <w:t>Je třeba splnit obě kriteria.</w:t>
      </w:r>
    </w:p>
    <w:p>
      <w:pPr>
        <w:pStyle w:val="P23"/>
        <w:framePr w:w="10710" w:h="340" w:hRule="exact" w:wrap="none" w:vAnchor="page" w:hAnchor="margin" w:x="28" w:y="7868"/>
        <w:rPr>
          <w:rStyle w:val="C18"/>
          <w:rtl w:val="0"/>
        </w:rPr>
      </w:pPr>
      <w:r>
        <w:rPr>
          <w:rStyle w:val="C18"/>
          <w:rtl w:val="0"/>
        </w:rPr>
        <w:t>Posuzování kvality kožešin a kožešinových výrobků</w:t>
      </w:r>
    </w:p>
    <w:p>
      <w:pPr>
        <w:pStyle w:val="P24"/>
        <w:framePr w:w="6713" w:h="376" w:hRule="exact" w:wrap="none" w:vAnchor="page" w:hAnchor="margin" w:x="45" w:y="8308"/>
        <w:rPr>
          <w:rStyle w:val="C3"/>
          <w:rtl w:val="0"/>
        </w:rPr>
      </w:pPr>
    </w:p>
    <w:p>
      <w:pPr>
        <w:pStyle w:val="P25"/>
        <w:framePr w:w="6661" w:h="249" w:hRule="exact" w:wrap="none" w:vAnchor="page" w:hAnchor="margin" w:x="71" w:y="8379"/>
        <w:rPr>
          <w:rStyle w:val="C19"/>
          <w:rtl w:val="0"/>
        </w:rPr>
      </w:pPr>
      <w:r>
        <w:rPr>
          <w:rStyle w:val="C19"/>
          <w:rtl w:val="0"/>
        </w:rPr>
        <w:t>Kritéria hodnocení</w:t>
      </w:r>
    </w:p>
    <w:p>
      <w:pPr>
        <w:pStyle w:val="P26"/>
        <w:framePr w:w="3918" w:h="376" w:hRule="exact" w:wrap="none" w:vAnchor="page" w:hAnchor="margin" w:x="6803" w:y="8308"/>
        <w:rPr>
          <w:rStyle w:val="C3"/>
          <w:rtl w:val="0"/>
        </w:rPr>
      </w:pPr>
    </w:p>
    <w:p>
      <w:pPr>
        <w:pStyle w:val="P27"/>
        <w:framePr w:w="3836" w:h="249" w:hRule="exact" w:wrap="none" w:vAnchor="page" w:hAnchor="margin" w:x="6859" w:y="8379"/>
        <w:rPr>
          <w:rStyle w:val="C20"/>
          <w:rtl w:val="0"/>
        </w:rPr>
      </w:pPr>
      <w:r>
        <w:rPr>
          <w:rStyle w:val="C20"/>
          <w:rtl w:val="0"/>
        </w:rPr>
        <w:t>Způsoby ověření</w:t>
      </w:r>
    </w:p>
    <w:p>
      <w:pPr>
        <w:pStyle w:val="P12"/>
        <w:framePr w:w="6710" w:h="831" w:hRule="exact" w:wrap="none" w:vAnchor="page" w:hAnchor="margin" w:x="45" w:y="8684"/>
        <w:rPr>
          <w:rStyle w:val="C3"/>
          <w:rtl w:val="0"/>
        </w:rPr>
      </w:pPr>
    </w:p>
    <w:p>
      <w:pPr>
        <w:pStyle w:val="P13"/>
        <w:framePr w:w="6658" w:h="704" w:hRule="exact" w:wrap="none" w:vAnchor="page" w:hAnchor="margin" w:x="71" w:y="8740"/>
        <w:rPr>
          <w:rStyle w:val="C11"/>
          <w:rtl w:val="0"/>
        </w:rPr>
      </w:pPr>
      <w:r>
        <w:rPr>
          <w:rStyle w:val="C11"/>
          <w:rtl w:val="0"/>
        </w:rPr>
        <w:t>a) Rozpoznat barevné odstíny vlasu kožešin, rozdíly jejich výšky, hustotu a lesk vlasu, provést třídění předložených druhů kožešin z hlediska jejich barevných odstínů</w:t>
      </w:r>
    </w:p>
    <w:p>
      <w:pPr>
        <w:pStyle w:val="P28"/>
        <w:framePr w:w="3921" w:h="831" w:hRule="exact" w:wrap="none" w:vAnchor="page" w:hAnchor="margin" w:x="6800" w:y="8684"/>
        <w:rPr>
          <w:rStyle w:val="C3"/>
          <w:rtl w:val="0"/>
        </w:rPr>
      </w:pPr>
    </w:p>
    <w:p>
      <w:pPr>
        <w:pStyle w:val="P29"/>
        <w:framePr w:w="3839" w:h="704" w:hRule="exact" w:wrap="none" w:vAnchor="page" w:hAnchor="margin" w:x="6856" w:y="8740"/>
        <w:rPr>
          <w:rStyle w:val="C21"/>
          <w:rtl w:val="0"/>
        </w:rPr>
      </w:pPr>
      <w:r>
        <w:rPr>
          <w:rStyle w:val="C21"/>
          <w:rtl w:val="0"/>
        </w:rPr>
        <w:t>Praktické provedení</w:t>
      </w:r>
    </w:p>
    <w:p>
      <w:pPr>
        <w:pStyle w:val="P16"/>
        <w:framePr w:w="6710" w:h="607" w:hRule="exact" w:wrap="none" w:vAnchor="page" w:hAnchor="margin" w:x="45" w:y="9515"/>
        <w:rPr>
          <w:rStyle w:val="C3"/>
          <w:rtl w:val="0"/>
        </w:rPr>
      </w:pPr>
    </w:p>
    <w:p>
      <w:pPr>
        <w:pStyle w:val="P17"/>
        <w:framePr w:w="6658" w:h="480" w:hRule="exact" w:wrap="none" w:vAnchor="page" w:hAnchor="margin" w:x="71" w:y="9571"/>
        <w:rPr>
          <w:rStyle w:val="C13"/>
          <w:rtl w:val="0"/>
        </w:rPr>
      </w:pPr>
      <w:r>
        <w:rPr>
          <w:rStyle w:val="C13"/>
          <w:rtl w:val="0"/>
        </w:rPr>
        <w:t>b) Roztřídit jeden druh kožešiny porovnáním hustoty jednotlivých vzorků kožešin</w:t>
      </w:r>
    </w:p>
    <w:p>
      <w:pPr>
        <w:pStyle w:val="P30"/>
        <w:framePr w:w="3921" w:h="607" w:hRule="exact" w:wrap="none" w:vAnchor="page" w:hAnchor="margin" w:x="6800" w:y="9515"/>
        <w:rPr>
          <w:rStyle w:val="C3"/>
          <w:rtl w:val="0"/>
        </w:rPr>
      </w:pPr>
    </w:p>
    <w:p>
      <w:pPr>
        <w:pStyle w:val="P31"/>
        <w:framePr w:w="3839" w:h="480" w:hRule="exact" w:wrap="none" w:vAnchor="page" w:hAnchor="margin" w:x="6856" w:y="9571"/>
        <w:rPr>
          <w:rStyle w:val="C22"/>
          <w:rtl w:val="0"/>
        </w:rPr>
      </w:pPr>
      <w:r>
        <w:rPr>
          <w:rStyle w:val="C22"/>
          <w:rtl w:val="0"/>
        </w:rPr>
        <w:t>Praktické provedení</w:t>
      </w:r>
    </w:p>
    <w:p>
      <w:pPr>
        <w:pStyle w:val="P32"/>
        <w:framePr w:w="10710" w:h="248" w:hRule="exact" w:wrap="none" w:vAnchor="page" w:hAnchor="margin" w:x="28" w:y="10235"/>
        <w:rPr>
          <w:rStyle w:val="C23"/>
          <w:rtl w:val="0"/>
        </w:rPr>
      </w:pPr>
      <w:r>
        <w:rPr>
          <w:rStyle w:val="C23"/>
          <w:rtl w:val="0"/>
        </w:rPr>
        <w:t>Je třeba splnit obě kritéria.</w:t>
      </w:r>
    </w:p>
    <w:p>
      <w:pPr>
        <w:pStyle w:val="P23"/>
        <w:framePr w:w="10710" w:h="340" w:hRule="exact" w:wrap="none" w:vAnchor="page" w:hAnchor="margin" w:x="28" w:y="10671"/>
        <w:rPr>
          <w:rStyle w:val="C18"/>
          <w:rtl w:val="0"/>
        </w:rPr>
      </w:pPr>
      <w:r>
        <w:rPr>
          <w:rStyle w:val="C18"/>
          <w:rtl w:val="0"/>
        </w:rPr>
        <w:t>Krájení, napínání a sesazování kožešin</w:t>
      </w:r>
    </w:p>
    <w:p>
      <w:pPr>
        <w:pStyle w:val="P24"/>
        <w:framePr w:w="6713" w:h="376" w:hRule="exact" w:wrap="none" w:vAnchor="page" w:hAnchor="margin" w:x="45" w:y="11110"/>
        <w:rPr>
          <w:rStyle w:val="C3"/>
          <w:rtl w:val="0"/>
        </w:rPr>
      </w:pPr>
    </w:p>
    <w:p>
      <w:pPr>
        <w:pStyle w:val="P25"/>
        <w:framePr w:w="6661" w:h="249" w:hRule="exact" w:wrap="none" w:vAnchor="page" w:hAnchor="margin" w:x="71" w:y="11181"/>
        <w:rPr>
          <w:rStyle w:val="C19"/>
          <w:rtl w:val="0"/>
        </w:rPr>
      </w:pPr>
      <w:r>
        <w:rPr>
          <w:rStyle w:val="C19"/>
          <w:rtl w:val="0"/>
        </w:rPr>
        <w:t>Kritéria hodnocení</w:t>
      </w:r>
    </w:p>
    <w:p>
      <w:pPr>
        <w:pStyle w:val="P26"/>
        <w:framePr w:w="3918" w:h="376" w:hRule="exact" w:wrap="none" w:vAnchor="page" w:hAnchor="margin" w:x="6803" w:y="11110"/>
        <w:rPr>
          <w:rStyle w:val="C3"/>
          <w:rtl w:val="0"/>
        </w:rPr>
      </w:pPr>
    </w:p>
    <w:p>
      <w:pPr>
        <w:pStyle w:val="P27"/>
        <w:framePr w:w="3836" w:h="249" w:hRule="exact" w:wrap="none" w:vAnchor="page" w:hAnchor="margin" w:x="6859" w:y="11181"/>
        <w:rPr>
          <w:rStyle w:val="C20"/>
          <w:rtl w:val="0"/>
        </w:rPr>
      </w:pPr>
      <w:r>
        <w:rPr>
          <w:rStyle w:val="C20"/>
          <w:rtl w:val="0"/>
        </w:rPr>
        <w:t>Způsoby ověření</w:t>
      </w:r>
    </w:p>
    <w:p>
      <w:pPr>
        <w:pStyle w:val="P12"/>
        <w:framePr w:w="6710" w:h="607" w:hRule="exact" w:wrap="none" w:vAnchor="page" w:hAnchor="margin" w:x="45" w:y="11486"/>
        <w:rPr>
          <w:rStyle w:val="C3"/>
          <w:rtl w:val="0"/>
        </w:rPr>
      </w:pPr>
    </w:p>
    <w:p>
      <w:pPr>
        <w:pStyle w:val="P13"/>
        <w:framePr w:w="6658" w:h="480" w:hRule="exact" w:wrap="none" w:vAnchor="page" w:hAnchor="margin" w:x="71" w:y="11542"/>
        <w:rPr>
          <w:rStyle w:val="C11"/>
          <w:rtl w:val="0"/>
        </w:rPr>
      </w:pPr>
      <w:r>
        <w:rPr>
          <w:rStyle w:val="C11"/>
          <w:rtl w:val="0"/>
        </w:rPr>
        <w:t>a) Nakrájet jednotlivé kožešiny kožešnickým nožem a opracovat je tak, aby bylo možné je sesadit do tvaru daného střihu</w:t>
      </w:r>
    </w:p>
    <w:p>
      <w:pPr>
        <w:pStyle w:val="P28"/>
        <w:framePr w:w="3921" w:h="607" w:hRule="exact" w:wrap="none" w:vAnchor="page" w:hAnchor="margin" w:x="6800" w:y="11486"/>
        <w:rPr>
          <w:rStyle w:val="C3"/>
          <w:rtl w:val="0"/>
        </w:rPr>
      </w:pPr>
    </w:p>
    <w:p>
      <w:pPr>
        <w:pStyle w:val="P29"/>
        <w:framePr w:w="3839" w:h="480" w:hRule="exact" w:wrap="none" w:vAnchor="page" w:hAnchor="margin" w:x="6856" w:y="11542"/>
        <w:rPr>
          <w:rStyle w:val="C21"/>
          <w:rtl w:val="0"/>
        </w:rPr>
      </w:pPr>
      <w:r>
        <w:rPr>
          <w:rStyle w:val="C21"/>
          <w:rtl w:val="0"/>
        </w:rPr>
        <w:t>Praktické provedení</w:t>
      </w:r>
    </w:p>
    <w:p>
      <w:pPr>
        <w:pStyle w:val="P16"/>
        <w:framePr w:w="6710" w:h="607" w:hRule="exact" w:wrap="none" w:vAnchor="page" w:hAnchor="margin" w:x="45" w:y="12093"/>
        <w:rPr>
          <w:rStyle w:val="C3"/>
          <w:rtl w:val="0"/>
        </w:rPr>
      </w:pPr>
    </w:p>
    <w:p>
      <w:pPr>
        <w:pStyle w:val="P17"/>
        <w:framePr w:w="6658" w:h="480" w:hRule="exact" w:wrap="none" w:vAnchor="page" w:hAnchor="margin" w:x="71" w:y="12149"/>
        <w:rPr>
          <w:rStyle w:val="C13"/>
          <w:rtl w:val="0"/>
        </w:rPr>
      </w:pPr>
      <w:r>
        <w:rPr>
          <w:rStyle w:val="C13"/>
          <w:rtl w:val="0"/>
        </w:rPr>
        <w:t>b) Provést sesazování a přesazování kožešin podle pravidel, provádět výpočty a značení rozsazovaných nebo přesazovaných kožešin</w:t>
      </w:r>
    </w:p>
    <w:p>
      <w:pPr>
        <w:pStyle w:val="P30"/>
        <w:framePr w:w="3921" w:h="607" w:hRule="exact" w:wrap="none" w:vAnchor="page" w:hAnchor="margin" w:x="6800" w:y="12093"/>
        <w:rPr>
          <w:rStyle w:val="C3"/>
          <w:rtl w:val="0"/>
        </w:rPr>
      </w:pPr>
    </w:p>
    <w:p>
      <w:pPr>
        <w:pStyle w:val="P31"/>
        <w:framePr w:w="3839" w:h="480" w:hRule="exact" w:wrap="none" w:vAnchor="page" w:hAnchor="margin" w:x="6856" w:y="12149"/>
        <w:rPr>
          <w:rStyle w:val="C22"/>
          <w:rtl w:val="0"/>
        </w:rPr>
      </w:pPr>
      <w:r>
        <w:rPr>
          <w:rStyle w:val="C22"/>
          <w:rtl w:val="0"/>
        </w:rPr>
        <w:t>Praktické provedení a písemně numerické výpočty</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c) Provést mezioperační kontrolu před napínáním, zhodnotit, zda materiál splňuje podmínky pro napínání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provedení</w:t>
      </w:r>
    </w:p>
    <w:p>
      <w:pPr>
        <w:pStyle w:val="P32"/>
        <w:framePr w:w="10710" w:h="248" w:hRule="exact" w:wrap="none" w:vAnchor="page" w:hAnchor="margin" w:x="28" w:y="13420"/>
        <w:rPr>
          <w:rStyle w:val="C23"/>
          <w:rtl w:val="0"/>
        </w:rPr>
      </w:pPr>
      <w:r>
        <w:rPr>
          <w:rStyle w:val="C23"/>
          <w:rtl w:val="0"/>
        </w:rPr>
        <w:t>Je třeba splnit všechna uvedená kritéria.</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0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http://katalog.nsp.cz/karta_p.aspx?id_jp=100231&amp;kod_sm1=30).</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povolání v určitém úseku kožešnické výroby. Kritéria hodnocení jsou komplexnějšího charakteru, zkoušející se může zaměřit na určitý stěžejní úkon, který je nosný pro ověřovanou kompetenci.</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312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Je-li způsobem ověření kritéria slovní vysvětlení nebo vyjádření nebo komentář, je tím míněno stručné slovní doplnění předvedené činnosti v souladu s technologickým postupem.</w:t>
      </w:r>
    </w:p>
    <w:p>
      <w:pPr>
        <w:pStyle w:val="P33"/>
        <w:framePr w:w="10766" w:h="1837" w:hRule="exact" w:wrap="none" w:vAnchor="page" w:hAnchor="margin" w:x="0" w:y="6190"/>
        <w:rPr>
          <w:rStyle w:val="C3"/>
          <w:rtl w:val="0"/>
        </w:rPr>
      </w:pPr>
    </w:p>
    <w:p>
      <w:pPr>
        <w:pStyle w:val="P35"/>
        <w:framePr w:w="10710" w:h="340" w:hRule="exact" w:wrap="none" w:vAnchor="page" w:hAnchor="margin" w:x="28" w:y="6190"/>
        <w:rPr>
          <w:rStyle w:val="C25"/>
          <w:rtl w:val="0"/>
        </w:rPr>
      </w:pPr>
      <w:r>
        <w:rPr>
          <w:rStyle w:val="C25"/>
          <w:rtl w:val="0"/>
        </w:rPr>
        <w:t>Výsledné hodnocení</w:t>
      </w:r>
    </w:p>
    <w:p>
      <w:pPr>
        <w:keepNext w:val="0"/>
        <w:keepLines w:val="0"/>
        <w:framePr w:w="10766" w:h="1497" w:hRule="exact" w:wrap="none" w:vAnchor="page" w:hAnchor="margin" w:x="0" w:y="6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kožešník + střední vzdělání s maturitní zkouškou + alespoň 5 let praxe ve funkci mistra (vedoucího) dílny nebo provozu v kožešnické výrobě, nebo ve funkci učitele odborných předmětů nebo odborného výcviku,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oblasti kožedělné nebo oděvnické výroby + alespoň 5 let praxe ve funkci mistra (vedoucího) dílny nebo provozu v kožešnické výrobě nebo ve funkci učitele odborných předmětů nebo odborného výcviku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kožedělnou nebo oděvnickou výrobu + alespoň 5 let praxe ve vedoucí funkci v oblasti kožešnické výroby, nebo ve funkci učitele odborných předmětů nebo odborného výcviku nebo praktického vyučovaní v oblasti kožešnické výroby, z toho minimálně jeden rok v období posledních dvou let před podáním žádosti o udělení autorizace.</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48" w:hRule="exact" w:wrap="none" w:vAnchor="page" w:hAnchor="margin" w:x="0" w:y="9768"/>
        <w:rPr>
          <w:rStyle w:val="C3"/>
          <w:rtl w:val="0"/>
        </w:rPr>
      </w:pPr>
    </w:p>
    <w:p>
      <w:pPr>
        <w:pStyle w:val="P35"/>
        <w:framePr w:w="10710" w:h="340" w:hRule="exact" w:wrap="none" w:vAnchor="page" w:hAnchor="margin" w:x="28" w:y="9768"/>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stroje odpovídající bezpečnostním a hygienickým předpisům a přísun potřebné energie</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a další komponenty potřebné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–Kožešnická dílna vybavená pro všechny ověřované postupy</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10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kožedělného průmyslu, v němž byly zastoupeny: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Baťa, a. s.</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Krol, Olga Králíková</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Snaha v. d. Jihlava</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w:t>
      </w:r>
    </w:p>
    <w:p>
      <w:pPr>
        <w:keepNext w:val="0"/>
        <w:keepLines w:val="0"/>
        <w:framePr w:w="10766" w:h="211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pStyle w:val="P21"/>
        <w:framePr w:w="7654" w:h="331" w:hRule="exact" w:wrap="none" w:vAnchor="page" w:hAnchor="margin" w:x="28" w:y="15940"/>
        <w:rPr>
          <w:rStyle w:val="C16"/>
          <w:rtl w:val="0"/>
        </w:rPr>
      </w:pPr>
      <w:r>
        <w:rPr>
          <w:rStyle w:val="C16"/>
          <w:rtl w:val="0"/>
        </w:rPr>
        <w:t>Kráječ kožešinových dílců, 28.9.2026 14:45:59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