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B7DBE83" Type="http://schemas.openxmlformats.org/officeDocument/2006/relationships/officeDocument" Target="/word/document.xml" /><Relationship Id="coreR4B7DBE83" Type="http://schemas.openxmlformats.org/package/2006/relationships/metadata/core-properties" Target="/docProps/core.xml" /><Relationship Id="customR4B7DBE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technik kvality; Samostatný technik – kontrolor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principů managementu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systému managementu kvality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principů řízení procesů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Management zdrojů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technik zlepšování kvality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Dosahování kvality v logistice, při prodeji a v poprodejních službách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Aplikace managementu procesů návrhu a vývoje</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Nákup a uzavírání smluv</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kontroly procesů výroby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Monitorování a měření procesů, produktů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Sběr dat a analýza údajů, statistické metody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6</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Kontrola, zkoušení a metrologie</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6</w:t>
      </w:r>
    </w:p>
    <w:p>
      <w:pPr>
        <w:pStyle w:val="P12"/>
        <w:framePr w:w="9826" w:h="376" w:hRule="exact" w:wrap="none" w:vAnchor="page" w:hAnchor="margin" w:x="45" w:y="10134"/>
        <w:rPr>
          <w:rStyle w:val="C3"/>
          <w:rtl w:val="0"/>
        </w:rPr>
      </w:pPr>
    </w:p>
    <w:p>
      <w:pPr>
        <w:pStyle w:val="P13"/>
        <w:framePr w:w="9774" w:h="249" w:hRule="exact" w:wrap="none" w:vAnchor="page" w:hAnchor="margin" w:x="71" w:y="10190"/>
        <w:rPr>
          <w:rStyle w:val="C11"/>
          <w:rtl w:val="0"/>
        </w:rPr>
      </w:pPr>
      <w:r>
        <w:rPr>
          <w:rStyle w:val="C11"/>
          <w:rtl w:val="0"/>
        </w:rPr>
        <w:t>Řízení neshody</w:t>
      </w:r>
    </w:p>
    <w:p>
      <w:pPr>
        <w:pStyle w:val="P14"/>
        <w:framePr w:w="805" w:h="376" w:hRule="exact" w:wrap="none" w:vAnchor="page" w:hAnchor="margin" w:x="9916" w:y="10134"/>
        <w:rPr>
          <w:rStyle w:val="C3"/>
          <w:rtl w:val="0"/>
        </w:rPr>
      </w:pPr>
    </w:p>
    <w:p>
      <w:pPr>
        <w:pStyle w:val="P15"/>
        <w:framePr w:w="723" w:h="249" w:hRule="exact" w:wrap="none" w:vAnchor="page" w:hAnchor="margin" w:x="9972" w:y="10190"/>
        <w:rPr>
          <w:rStyle w:val="C12"/>
          <w:rtl w:val="0"/>
        </w:rPr>
      </w:pPr>
      <w:r>
        <w:rPr>
          <w:rStyle w:val="C12"/>
          <w:rtl w:val="0"/>
        </w:rPr>
        <w:t>6</w:t>
      </w:r>
    </w:p>
    <w:p>
      <w:pPr>
        <w:pStyle w:val="P16"/>
        <w:framePr w:w="9826" w:h="376" w:hRule="exact" w:wrap="none" w:vAnchor="page" w:hAnchor="margin" w:x="45" w:y="10511"/>
        <w:rPr>
          <w:rStyle w:val="C3"/>
          <w:rtl w:val="0"/>
        </w:rPr>
      </w:pPr>
    </w:p>
    <w:p>
      <w:pPr>
        <w:pStyle w:val="P17"/>
        <w:framePr w:w="9774" w:h="249" w:hRule="exact" w:wrap="none" w:vAnchor="page" w:hAnchor="margin" w:x="71" w:y="10567"/>
        <w:rPr>
          <w:rStyle w:val="C13"/>
          <w:rtl w:val="0"/>
        </w:rPr>
      </w:pPr>
      <w:r>
        <w:rPr>
          <w:rStyle w:val="C13"/>
          <w:rtl w:val="0"/>
        </w:rPr>
        <w:t>Řízení kvality v personální oblasti se zohledněním sociálních aspektů</w:t>
      </w:r>
    </w:p>
    <w:p>
      <w:pPr>
        <w:pStyle w:val="P18"/>
        <w:framePr w:w="805" w:h="376" w:hRule="exact" w:wrap="none" w:vAnchor="page" w:hAnchor="margin" w:x="9916" w:y="10511"/>
        <w:rPr>
          <w:rStyle w:val="C3"/>
          <w:rtl w:val="0"/>
        </w:rPr>
      </w:pPr>
    </w:p>
    <w:p>
      <w:pPr>
        <w:pStyle w:val="P19"/>
        <w:framePr w:w="723" w:h="249" w:hRule="exact" w:wrap="none" w:vAnchor="page" w:hAnchor="margin" w:x="9972" w:y="10567"/>
        <w:rPr>
          <w:rStyle w:val="C14"/>
          <w:rtl w:val="0"/>
        </w:rPr>
      </w:pPr>
      <w:r>
        <w:rPr>
          <w:rStyle w:val="C14"/>
          <w:rtl w:val="0"/>
        </w:rPr>
        <w:t>6</w:t>
      </w:r>
    </w:p>
    <w:p>
      <w:pPr>
        <w:pStyle w:val="P12"/>
        <w:framePr w:w="9826" w:h="376" w:hRule="exact" w:wrap="none" w:vAnchor="page" w:hAnchor="margin" w:x="45" w:y="10887"/>
        <w:rPr>
          <w:rStyle w:val="C3"/>
          <w:rtl w:val="0"/>
        </w:rPr>
      </w:pPr>
    </w:p>
    <w:p>
      <w:pPr>
        <w:pStyle w:val="P13"/>
        <w:framePr w:w="9774" w:h="249" w:hRule="exact" w:wrap="none" w:vAnchor="page" w:hAnchor="margin" w:x="71" w:y="10943"/>
        <w:rPr>
          <w:rStyle w:val="C11"/>
          <w:rtl w:val="0"/>
        </w:rPr>
      </w:pPr>
      <w:r>
        <w:rPr>
          <w:rStyle w:val="C11"/>
          <w:rtl w:val="0"/>
        </w:rPr>
        <w:t>Orientace v legislativě</w:t>
      </w:r>
    </w:p>
    <w:p>
      <w:pPr>
        <w:pStyle w:val="P14"/>
        <w:framePr w:w="805" w:h="376" w:hRule="exact" w:wrap="none" w:vAnchor="page" w:hAnchor="margin" w:x="9916" w:y="10887"/>
        <w:rPr>
          <w:rStyle w:val="C3"/>
          <w:rtl w:val="0"/>
        </w:rPr>
      </w:pPr>
    </w:p>
    <w:p>
      <w:pPr>
        <w:pStyle w:val="P15"/>
        <w:framePr w:w="723" w:h="249" w:hRule="exact" w:wrap="none" w:vAnchor="page" w:hAnchor="margin" w:x="9972" w:y="10943"/>
        <w:rPr>
          <w:rStyle w:val="C12"/>
          <w:rtl w:val="0"/>
        </w:rPr>
      </w:pPr>
      <w:r>
        <w:rPr>
          <w:rStyle w:val="C12"/>
          <w:rtl w:val="0"/>
        </w:rPr>
        <w:t>6</w:t>
      </w:r>
    </w:p>
    <w:p>
      <w:pPr>
        <w:pStyle w:val="P16"/>
        <w:framePr w:w="9826" w:h="376" w:hRule="exact" w:wrap="none" w:vAnchor="page" w:hAnchor="margin" w:x="45" w:y="11263"/>
        <w:rPr>
          <w:rStyle w:val="C3"/>
          <w:rtl w:val="0"/>
        </w:rPr>
      </w:pPr>
    </w:p>
    <w:p>
      <w:pPr>
        <w:pStyle w:val="P17"/>
        <w:framePr w:w="9774" w:h="249" w:hRule="exact" w:wrap="none" w:vAnchor="page" w:hAnchor="margin" w:x="71" w:y="11319"/>
        <w:rPr>
          <w:rStyle w:val="C13"/>
          <w:rtl w:val="0"/>
        </w:rPr>
      </w:pPr>
      <w:r>
        <w:rPr>
          <w:rStyle w:val="C13"/>
          <w:rtl w:val="0"/>
        </w:rPr>
        <w:t>Praktická aplikace znalostí</w:t>
      </w:r>
    </w:p>
    <w:p>
      <w:pPr>
        <w:pStyle w:val="P18"/>
        <w:framePr w:w="805" w:h="376" w:hRule="exact" w:wrap="none" w:vAnchor="page" w:hAnchor="margin" w:x="9916" w:y="11263"/>
        <w:rPr>
          <w:rStyle w:val="C3"/>
          <w:rtl w:val="0"/>
        </w:rPr>
      </w:pPr>
    </w:p>
    <w:p>
      <w:pPr>
        <w:pStyle w:val="P19"/>
        <w:framePr w:w="723" w:h="249" w:hRule="exact" w:wrap="none" w:vAnchor="page" w:hAnchor="margin" w:x="9972" w:y="11319"/>
        <w:rPr>
          <w:rStyle w:val="C14"/>
          <w:rtl w:val="0"/>
        </w:rPr>
      </w:pPr>
      <w:r>
        <w:rPr>
          <w:rStyle w:val="C14"/>
          <w:rtl w:val="0"/>
        </w:rPr>
        <w:t>6</w:t>
      </w:r>
    </w:p>
    <w:p>
      <w:pPr>
        <w:pStyle w:val="P7"/>
        <w:framePr w:w="8788" w:h="340" w:hRule="exact" w:wrap="none" w:vAnchor="page" w:hAnchor="margin" w:x="28" w:y="11866"/>
        <w:rPr>
          <w:rStyle w:val="C8"/>
          <w:rtl w:val="0"/>
        </w:rPr>
      </w:pPr>
      <w:r>
        <w:rPr>
          <w:rStyle w:val="C8"/>
          <w:rtl w:val="0"/>
        </w:rPr>
        <w:t>Platnost standardu</w:t>
      </w:r>
    </w:p>
    <w:p>
      <w:pPr>
        <w:pStyle w:val="P20"/>
        <w:framePr w:w="4283" w:h="248" w:hRule="exact" w:wrap="none" w:vAnchor="page" w:hAnchor="margin" w:x="28" w:y="12206"/>
        <w:rPr>
          <w:rStyle w:val="C15"/>
          <w:rtl w:val="0"/>
        </w:rPr>
      </w:pPr>
      <w:r>
        <w:rPr>
          <w:rStyle w:val="C15"/>
          <w:rtl w:val="0"/>
        </w:rPr>
        <w:t>Standard je platný od: 31.08.2010 do: 10.06.2018</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principů managementu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znalost obecných principů a procesů managementu jako rozhodování, plánování, organizování, řízení lidských zdrojů a hodnocení;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Test + ústní s písemnou přípravou</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chápání kvality na různých stupních vzniku produktu (od návrhu po služby spojené s produktem a zlepšování), popsat zásady moderního přístupu ke kvalitě, zásady TQM, systémy kvality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s písemnou přípravou</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Aplikovat v praxi přijatou politiku kvality a strategii; přijímat, diversifikovat a hodnotit cíle kvality (na střední a nižší úrovni 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s písemnou přípravou</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Navrhnout, vybudovat a zlepšovat systém managementu kvality, aplikovat systémový přístup řízení organizací, popsat úlohu středního článku řízení</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Test + ústní s písemnou přípravou</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Navrhnout a aplikovat vhodné postupy pro dosažení přijatých požadavků kvality na základě managementu procesů</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s písemnou přípravou</w:t>
      </w:r>
    </w:p>
    <w:p>
      <w:pPr>
        <w:pStyle w:val="P16"/>
        <w:framePr w:w="6710" w:h="607" w:hRule="exact" w:wrap="none" w:vAnchor="page" w:hAnchor="margin" w:x="45" w:y="6786"/>
        <w:rPr>
          <w:rStyle w:val="C3"/>
          <w:rtl w:val="0"/>
        </w:rPr>
      </w:pPr>
    </w:p>
    <w:p>
      <w:pPr>
        <w:pStyle w:val="P17"/>
        <w:framePr w:w="6658" w:h="480" w:hRule="exact" w:wrap="none" w:vAnchor="page" w:hAnchor="margin" w:x="71" w:y="6842"/>
        <w:rPr>
          <w:rStyle w:val="C13"/>
          <w:rtl w:val="0"/>
        </w:rPr>
      </w:pPr>
      <w:r>
        <w:rPr>
          <w:rStyle w:val="C13"/>
          <w:rtl w:val="0"/>
        </w:rPr>
        <w:t>f) Auditování (interní audit, zákaznický audit, audity třetí stranou, audit procesu, audit výrobku )</w:t>
      </w:r>
    </w:p>
    <w:p>
      <w:pPr>
        <w:pStyle w:val="P30"/>
        <w:framePr w:w="3921" w:h="607" w:hRule="exact" w:wrap="none" w:vAnchor="page" w:hAnchor="margin" w:x="6800" w:y="6786"/>
        <w:rPr>
          <w:rStyle w:val="C3"/>
          <w:rtl w:val="0"/>
        </w:rPr>
      </w:pPr>
    </w:p>
    <w:p>
      <w:pPr>
        <w:pStyle w:val="P31"/>
        <w:framePr w:w="3839" w:h="480" w:hRule="exact" w:wrap="none" w:vAnchor="page" w:hAnchor="margin" w:x="6856" w:y="6842"/>
        <w:rPr>
          <w:rStyle w:val="C22"/>
          <w:rtl w:val="0"/>
        </w:rPr>
      </w:pPr>
      <w:r>
        <w:rPr>
          <w:rStyle w:val="C22"/>
          <w:rtl w:val="0"/>
        </w:rPr>
        <w:t>Test + ústní s písemnou přípravou</w:t>
      </w:r>
    </w:p>
    <w:p>
      <w:pPr>
        <w:pStyle w:val="P32"/>
        <w:framePr w:w="10710" w:h="478" w:hRule="exact" w:wrap="none" w:vAnchor="page" w:hAnchor="margin" w:x="28" w:y="7506"/>
        <w:rPr>
          <w:rStyle w:val="C23"/>
          <w:rtl w:val="0"/>
        </w:rPr>
      </w:pPr>
      <w:r>
        <w:rPr>
          <w:rStyle w:val="C23"/>
          <w:rtl w:val="0"/>
        </w:rPr>
        <w:t>Je třeba splnit požadavky jedné otázky vylosované z každé ze tří skupin. Skupina I. je a), b), skupina II. je c), d) a skupina III. je e), f).</w:t>
      </w:r>
    </w:p>
    <w:p>
      <w:pPr>
        <w:pStyle w:val="P23"/>
        <w:framePr w:w="10710" w:h="340" w:hRule="exact" w:wrap="none" w:vAnchor="page" w:hAnchor="margin" w:x="28" w:y="8172"/>
        <w:rPr>
          <w:rStyle w:val="C18"/>
          <w:rtl w:val="0"/>
        </w:rPr>
      </w:pPr>
      <w:r>
        <w:rPr>
          <w:rStyle w:val="C18"/>
          <w:rtl w:val="0"/>
        </w:rPr>
        <w:t>Organizace systému managementu kvality</w:t>
      </w:r>
    </w:p>
    <w:p>
      <w:pPr>
        <w:pStyle w:val="P24"/>
        <w:framePr w:w="6713" w:h="376" w:hRule="exact" w:wrap="none" w:vAnchor="page" w:hAnchor="margin" w:x="45" w:y="8612"/>
        <w:rPr>
          <w:rStyle w:val="C3"/>
          <w:rtl w:val="0"/>
        </w:rPr>
      </w:pPr>
    </w:p>
    <w:p>
      <w:pPr>
        <w:pStyle w:val="P25"/>
        <w:framePr w:w="6661" w:h="249" w:hRule="exact" w:wrap="none" w:vAnchor="page" w:hAnchor="margin" w:x="71" w:y="8683"/>
        <w:rPr>
          <w:rStyle w:val="C19"/>
          <w:rtl w:val="0"/>
        </w:rPr>
      </w:pPr>
      <w:r>
        <w:rPr>
          <w:rStyle w:val="C19"/>
          <w:rtl w:val="0"/>
        </w:rPr>
        <w:t>Kritéria hodnocení</w:t>
      </w:r>
    </w:p>
    <w:p>
      <w:pPr>
        <w:pStyle w:val="P26"/>
        <w:framePr w:w="3918" w:h="376" w:hRule="exact" w:wrap="none" w:vAnchor="page" w:hAnchor="margin" w:x="6803" w:y="8612"/>
        <w:rPr>
          <w:rStyle w:val="C3"/>
          <w:rtl w:val="0"/>
        </w:rPr>
      </w:pPr>
    </w:p>
    <w:p>
      <w:pPr>
        <w:pStyle w:val="P27"/>
        <w:framePr w:w="3836" w:h="249" w:hRule="exact" w:wrap="none" w:vAnchor="page" w:hAnchor="margin" w:x="6859" w:y="8683"/>
        <w:rPr>
          <w:rStyle w:val="C20"/>
          <w:rtl w:val="0"/>
        </w:rPr>
      </w:pPr>
      <w:r>
        <w:rPr>
          <w:rStyle w:val="C20"/>
          <w:rtl w:val="0"/>
        </w:rPr>
        <w:t>Způsoby ověření</w:t>
      </w:r>
    </w:p>
    <w:p>
      <w:pPr>
        <w:pStyle w:val="P12"/>
        <w:framePr w:w="6710" w:h="607" w:hRule="exact" w:wrap="none" w:vAnchor="page" w:hAnchor="margin" w:x="45" w:y="8988"/>
        <w:rPr>
          <w:rStyle w:val="C3"/>
          <w:rtl w:val="0"/>
        </w:rPr>
      </w:pPr>
    </w:p>
    <w:p>
      <w:pPr>
        <w:pStyle w:val="P13"/>
        <w:framePr w:w="6658" w:h="480" w:hRule="exact" w:wrap="none" w:vAnchor="page" w:hAnchor="margin" w:x="71" w:y="9044"/>
        <w:rPr>
          <w:rStyle w:val="C11"/>
          <w:rtl w:val="0"/>
        </w:rPr>
      </w:pPr>
      <w:r>
        <w:rPr>
          <w:rStyle w:val="C11"/>
          <w:rtl w:val="0"/>
        </w:rPr>
        <w:t xml:space="preserve">a) Nastavit a řídit úkoly a stanovit odpovědnosti  ve svěřené oblasti managementu kvality</w:t>
      </w:r>
    </w:p>
    <w:p>
      <w:pPr>
        <w:pStyle w:val="P28"/>
        <w:framePr w:w="3921" w:h="607" w:hRule="exact" w:wrap="none" w:vAnchor="page" w:hAnchor="margin" w:x="6800" w:y="8988"/>
        <w:rPr>
          <w:rStyle w:val="C3"/>
          <w:rtl w:val="0"/>
        </w:rPr>
      </w:pPr>
    </w:p>
    <w:p>
      <w:pPr>
        <w:pStyle w:val="P29"/>
        <w:framePr w:w="3839" w:h="480" w:hRule="exact" w:wrap="none" w:vAnchor="page" w:hAnchor="margin" w:x="6856" w:y="9044"/>
        <w:rPr>
          <w:rStyle w:val="C21"/>
          <w:rtl w:val="0"/>
        </w:rPr>
      </w:pPr>
      <w:r>
        <w:rPr>
          <w:rStyle w:val="C21"/>
          <w:rtl w:val="0"/>
        </w:rPr>
        <w:t>Test + ústní s písemnou přípravou</w:t>
      </w:r>
    </w:p>
    <w:p>
      <w:pPr>
        <w:pStyle w:val="P16"/>
        <w:framePr w:w="6710" w:h="607" w:hRule="exact" w:wrap="none" w:vAnchor="page" w:hAnchor="margin" w:x="45" w:y="9595"/>
        <w:rPr>
          <w:rStyle w:val="C3"/>
          <w:rtl w:val="0"/>
        </w:rPr>
      </w:pPr>
    </w:p>
    <w:p>
      <w:pPr>
        <w:pStyle w:val="P17"/>
        <w:framePr w:w="6658" w:h="480" w:hRule="exact" w:wrap="none" w:vAnchor="page" w:hAnchor="margin" w:x="71" w:y="9651"/>
        <w:rPr>
          <w:rStyle w:val="C13"/>
          <w:rtl w:val="0"/>
        </w:rPr>
      </w:pPr>
      <w:r>
        <w:rPr>
          <w:rStyle w:val="C13"/>
          <w:rtl w:val="0"/>
        </w:rPr>
        <w:t>b) Tvořit, zavádět, udržovat a rozvíjet dokumentaci systému managementu kvality</w:t>
      </w:r>
    </w:p>
    <w:p>
      <w:pPr>
        <w:pStyle w:val="P30"/>
        <w:framePr w:w="3921" w:h="607" w:hRule="exact" w:wrap="none" w:vAnchor="page" w:hAnchor="margin" w:x="6800" w:y="9595"/>
        <w:rPr>
          <w:rStyle w:val="C3"/>
          <w:rtl w:val="0"/>
        </w:rPr>
      </w:pPr>
    </w:p>
    <w:p>
      <w:pPr>
        <w:pStyle w:val="P31"/>
        <w:framePr w:w="3839" w:h="480" w:hRule="exact" w:wrap="none" w:vAnchor="page" w:hAnchor="margin" w:x="6856" w:y="9651"/>
        <w:rPr>
          <w:rStyle w:val="C22"/>
          <w:rtl w:val="0"/>
        </w:rPr>
      </w:pPr>
      <w:r>
        <w:rPr>
          <w:rStyle w:val="C22"/>
          <w:rtl w:val="0"/>
        </w:rPr>
        <w:t>Test + ústní s písemnou přípravou</w:t>
      </w:r>
    </w:p>
    <w:p>
      <w:pPr>
        <w:pStyle w:val="P12"/>
        <w:framePr w:w="6710" w:h="607" w:hRule="exact" w:wrap="none" w:vAnchor="page" w:hAnchor="margin" w:x="45" w:y="10201"/>
        <w:rPr>
          <w:rStyle w:val="C3"/>
          <w:rtl w:val="0"/>
        </w:rPr>
      </w:pPr>
    </w:p>
    <w:p>
      <w:pPr>
        <w:pStyle w:val="P13"/>
        <w:framePr w:w="6658" w:h="480" w:hRule="exact" w:wrap="none" w:vAnchor="page" w:hAnchor="margin" w:x="71" w:y="10257"/>
        <w:rPr>
          <w:rStyle w:val="C11"/>
          <w:rtl w:val="0"/>
        </w:rPr>
      </w:pPr>
      <w:r>
        <w:rPr>
          <w:rStyle w:val="C11"/>
          <w:rtl w:val="0"/>
        </w:rPr>
        <w:t>c) Nastavit a udržovat principy a techniky pro auditování a přezkoumání organizace, produktů, procesů, systémů z hledisky kvality</w:t>
      </w:r>
    </w:p>
    <w:p>
      <w:pPr>
        <w:pStyle w:val="P28"/>
        <w:framePr w:w="3921" w:h="607" w:hRule="exact" w:wrap="none" w:vAnchor="page" w:hAnchor="margin" w:x="6800" w:y="10201"/>
        <w:rPr>
          <w:rStyle w:val="C3"/>
          <w:rtl w:val="0"/>
        </w:rPr>
      </w:pPr>
    </w:p>
    <w:p>
      <w:pPr>
        <w:pStyle w:val="P29"/>
        <w:framePr w:w="3839" w:h="480" w:hRule="exact" w:wrap="none" w:vAnchor="page" w:hAnchor="margin" w:x="6856" w:y="10257"/>
        <w:rPr>
          <w:rStyle w:val="C21"/>
          <w:rtl w:val="0"/>
        </w:rPr>
      </w:pPr>
      <w:r>
        <w:rPr>
          <w:rStyle w:val="C21"/>
          <w:rtl w:val="0"/>
        </w:rPr>
        <w:t>Test + ústní s písemnou přípravou</w:t>
      </w:r>
    </w:p>
    <w:p>
      <w:pPr>
        <w:pStyle w:val="P32"/>
        <w:framePr w:w="10710" w:h="248" w:hRule="exact" w:wrap="none" w:vAnchor="page" w:hAnchor="margin" w:x="28" w:y="10922"/>
        <w:rPr>
          <w:rStyle w:val="C23"/>
          <w:rtl w:val="0"/>
        </w:rPr>
      </w:pPr>
      <w:r>
        <w:rPr>
          <w:rStyle w:val="C23"/>
          <w:rtl w:val="0"/>
        </w:rPr>
        <w:t>Je třeba splnit požadavky jedné otázky vylosované z každé ze dvou skupin. Skupina I. je a) a skupina II. je b),c).</w:t>
      </w:r>
    </w:p>
    <w:p>
      <w:pPr>
        <w:pStyle w:val="P23"/>
        <w:framePr w:w="10710" w:h="340" w:hRule="exact" w:wrap="none" w:vAnchor="page" w:hAnchor="margin" w:x="28" w:y="11357"/>
        <w:rPr>
          <w:rStyle w:val="C18"/>
          <w:rtl w:val="0"/>
        </w:rPr>
      </w:pPr>
      <w:r>
        <w:rPr>
          <w:rStyle w:val="C18"/>
          <w:rtl w:val="0"/>
        </w:rPr>
        <w:t>Uplatňování principů řízení procesů</w:t>
      </w:r>
    </w:p>
    <w:p>
      <w:pPr>
        <w:pStyle w:val="P24"/>
        <w:framePr w:w="6713" w:h="376" w:hRule="exact" w:wrap="none" w:vAnchor="page" w:hAnchor="margin" w:x="45" w:y="11797"/>
        <w:rPr>
          <w:rStyle w:val="C3"/>
          <w:rtl w:val="0"/>
        </w:rPr>
      </w:pPr>
    </w:p>
    <w:p>
      <w:pPr>
        <w:pStyle w:val="P25"/>
        <w:framePr w:w="6661" w:h="249" w:hRule="exact" w:wrap="none" w:vAnchor="page" w:hAnchor="margin" w:x="71" w:y="11868"/>
        <w:rPr>
          <w:rStyle w:val="C19"/>
          <w:rtl w:val="0"/>
        </w:rPr>
      </w:pPr>
      <w:r>
        <w:rPr>
          <w:rStyle w:val="C19"/>
          <w:rtl w:val="0"/>
        </w:rPr>
        <w:t>Kritéria hodnocení</w:t>
      </w:r>
    </w:p>
    <w:p>
      <w:pPr>
        <w:pStyle w:val="P26"/>
        <w:framePr w:w="3918" w:h="376" w:hRule="exact" w:wrap="none" w:vAnchor="page" w:hAnchor="margin" w:x="6803" w:y="11797"/>
        <w:rPr>
          <w:rStyle w:val="C3"/>
          <w:rtl w:val="0"/>
        </w:rPr>
      </w:pPr>
    </w:p>
    <w:p>
      <w:pPr>
        <w:pStyle w:val="P27"/>
        <w:framePr w:w="3836" w:h="249" w:hRule="exact" w:wrap="none" w:vAnchor="page" w:hAnchor="margin" w:x="6859" w:y="11868"/>
        <w:rPr>
          <w:rStyle w:val="C20"/>
          <w:rtl w:val="0"/>
        </w:rPr>
      </w:pPr>
      <w:r>
        <w:rPr>
          <w:rStyle w:val="C20"/>
          <w:rtl w:val="0"/>
        </w:rPr>
        <w:t>Způsoby ověření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a) Identifikovat procesy, implementovat procesní přístup a hodnotit dosažené výsledky</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Test + ústní s písemnou přípravou</w:t>
      </w:r>
    </w:p>
    <w:p>
      <w:pPr>
        <w:pStyle w:val="P16"/>
        <w:framePr w:w="6710" w:h="607" w:hRule="exact" w:wrap="none" w:vAnchor="page" w:hAnchor="margin" w:x="45" w:y="12780"/>
        <w:rPr>
          <w:rStyle w:val="C3"/>
          <w:rtl w:val="0"/>
        </w:rPr>
      </w:pPr>
    </w:p>
    <w:p>
      <w:pPr>
        <w:pStyle w:val="P17"/>
        <w:framePr w:w="6658" w:h="480" w:hRule="exact" w:wrap="none" w:vAnchor="page" w:hAnchor="margin" w:x="71" w:y="12836"/>
        <w:rPr>
          <w:rStyle w:val="C13"/>
          <w:rtl w:val="0"/>
        </w:rPr>
      </w:pPr>
      <w:r>
        <w:rPr>
          <w:rStyle w:val="C13"/>
          <w:rtl w:val="0"/>
        </w:rPr>
        <w:t>b) Znát, používat techniky pro plánování, řízení, měření a zlepšování procesů</w:t>
      </w:r>
    </w:p>
    <w:p>
      <w:pPr>
        <w:pStyle w:val="P30"/>
        <w:framePr w:w="3921" w:h="607" w:hRule="exact" w:wrap="none" w:vAnchor="page" w:hAnchor="margin" w:x="6800" w:y="12780"/>
        <w:rPr>
          <w:rStyle w:val="C3"/>
          <w:rtl w:val="0"/>
        </w:rPr>
      </w:pPr>
    </w:p>
    <w:p>
      <w:pPr>
        <w:pStyle w:val="P31"/>
        <w:framePr w:w="3839" w:h="480" w:hRule="exact" w:wrap="none" w:vAnchor="page" w:hAnchor="margin" w:x="6856" w:y="12836"/>
        <w:rPr>
          <w:rStyle w:val="C22"/>
          <w:rtl w:val="0"/>
        </w:rPr>
      </w:pPr>
      <w:r>
        <w:rPr>
          <w:rStyle w:val="C22"/>
          <w:rtl w:val="0"/>
        </w:rPr>
        <w:t>Test + ústní s písemnou přípravou</w:t>
      </w:r>
    </w:p>
    <w:p>
      <w:pPr>
        <w:pStyle w:val="P32"/>
        <w:framePr w:w="10710" w:h="248" w:hRule="exact" w:wrap="none" w:vAnchor="page" w:hAnchor="margin" w:x="28" w:y="13500"/>
        <w:rPr>
          <w:rStyle w:val="C23"/>
          <w:rtl w:val="0"/>
        </w:rPr>
      </w:pPr>
      <w:r>
        <w:rPr>
          <w:rStyle w:val="C23"/>
          <w:rtl w:val="0"/>
        </w:rPr>
        <w:t>Je třeba splnit požadavky jedné otázky vylosované z každé ze dvou skupin. Skupina I. je a) a skupina II. je b).</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Management zdrojů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Formulovat a navrhnout systém vzdělávání a zvyšování kvalifikace pracovníků pro růst kvality produktů, navrhovat výcvikové programy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Test + 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Hodnotit efektivnost výcviku, vysvětlit důležitost záznamů o vzdělání, zkušenostech a výcviku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Test + ústní s písemnou přípravou</w:t>
      </w:r>
    </w:p>
    <w:p>
      <w:pPr>
        <w:pStyle w:val="P32"/>
        <w:framePr w:w="10710" w:h="248" w:hRule="exact" w:wrap="none" w:vAnchor="page" w:hAnchor="margin" w:x="28" w:y="4297"/>
        <w:rPr>
          <w:rStyle w:val="C23"/>
          <w:rtl w:val="0"/>
        </w:rPr>
      </w:pPr>
      <w:r>
        <w:rPr>
          <w:rStyle w:val="C23"/>
          <w:rtl w:val="0"/>
        </w:rPr>
        <w:t>Je třeba splnit požadavky jedné otázky vylosované z této skupiny.</w:t>
      </w:r>
    </w:p>
    <w:p>
      <w:pPr>
        <w:pStyle w:val="P23"/>
        <w:framePr w:w="10710" w:h="340" w:hRule="exact" w:wrap="none" w:vAnchor="page" w:hAnchor="margin" w:x="28" w:y="4732"/>
        <w:rPr>
          <w:rStyle w:val="C18"/>
          <w:rtl w:val="0"/>
        </w:rPr>
      </w:pPr>
      <w:r>
        <w:rPr>
          <w:rStyle w:val="C18"/>
          <w:rtl w:val="0"/>
        </w:rPr>
        <w:t>Aplikace technik zlepšování kvality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Znát techniky analýz a hodnocení u programů, rozpočtů a postupů kontrol, vysvětlit je, používat a interpretovat výsledky</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Test + ústní s písemnou přípravou</w:t>
      </w:r>
    </w:p>
    <w:p>
      <w:pPr>
        <w:pStyle w:val="P16"/>
        <w:framePr w:w="6710" w:h="607" w:hRule="exact" w:wrap="none" w:vAnchor="page" w:hAnchor="margin" w:x="45" w:y="6155"/>
        <w:rPr>
          <w:rStyle w:val="C3"/>
          <w:rtl w:val="0"/>
        </w:rPr>
      </w:pPr>
    </w:p>
    <w:p>
      <w:pPr>
        <w:pStyle w:val="P17"/>
        <w:framePr w:w="6658" w:h="480" w:hRule="exact" w:wrap="none" w:vAnchor="page" w:hAnchor="margin" w:x="71" w:y="6211"/>
        <w:rPr>
          <w:rStyle w:val="C13"/>
          <w:rtl w:val="0"/>
        </w:rPr>
      </w:pPr>
      <w:r>
        <w:rPr>
          <w:rStyle w:val="C13"/>
          <w:rtl w:val="0"/>
        </w:rPr>
        <w:t>b) Znát techniky jako PDCA, 7 nástrojů, deduktivní a induktivní postupy, uplatnit je v praxi, vč. přijetí opatření na základě výsledků</w:t>
      </w:r>
    </w:p>
    <w:p>
      <w:pPr>
        <w:pStyle w:val="P30"/>
        <w:framePr w:w="3921" w:h="607" w:hRule="exact" w:wrap="none" w:vAnchor="page" w:hAnchor="margin" w:x="6800" w:y="6155"/>
        <w:rPr>
          <w:rStyle w:val="C3"/>
          <w:rtl w:val="0"/>
        </w:rPr>
      </w:pPr>
    </w:p>
    <w:p>
      <w:pPr>
        <w:pStyle w:val="P31"/>
        <w:framePr w:w="3839" w:h="480" w:hRule="exact" w:wrap="none" w:vAnchor="page" w:hAnchor="margin" w:x="6856" w:y="6211"/>
        <w:rPr>
          <w:rStyle w:val="C22"/>
          <w:rtl w:val="0"/>
        </w:rPr>
      </w:pPr>
      <w:r>
        <w:rPr>
          <w:rStyle w:val="C22"/>
          <w:rtl w:val="0"/>
        </w:rPr>
        <w:t>Test + ústní s písemnou přípravou</w:t>
      </w:r>
    </w:p>
    <w:p>
      <w:pPr>
        <w:pStyle w:val="P12"/>
        <w:framePr w:w="6710" w:h="376" w:hRule="exact" w:wrap="none" w:vAnchor="page" w:hAnchor="margin" w:x="45" w:y="6762"/>
        <w:rPr>
          <w:rStyle w:val="C3"/>
          <w:rtl w:val="0"/>
        </w:rPr>
      </w:pPr>
    </w:p>
    <w:p>
      <w:pPr>
        <w:pStyle w:val="P13"/>
        <w:framePr w:w="6658" w:h="249" w:hRule="exact" w:wrap="none" w:vAnchor="page" w:hAnchor="margin" w:x="71" w:y="6818"/>
        <w:rPr>
          <w:rStyle w:val="C11"/>
          <w:rtl w:val="0"/>
        </w:rPr>
      </w:pPr>
      <w:r>
        <w:rPr>
          <w:rStyle w:val="C11"/>
          <w:rtl w:val="0"/>
        </w:rPr>
        <w:t>c) Využívat v praxi plně techniky pro pozorování a registraci chyb</w:t>
      </w:r>
    </w:p>
    <w:p>
      <w:pPr>
        <w:pStyle w:val="P28"/>
        <w:framePr w:w="3921" w:h="376" w:hRule="exact" w:wrap="none" w:vAnchor="page" w:hAnchor="margin" w:x="6800" w:y="6762"/>
        <w:rPr>
          <w:rStyle w:val="C3"/>
          <w:rtl w:val="0"/>
        </w:rPr>
      </w:pPr>
    </w:p>
    <w:p>
      <w:pPr>
        <w:pStyle w:val="P29"/>
        <w:framePr w:w="3839" w:h="249" w:hRule="exact" w:wrap="none" w:vAnchor="page" w:hAnchor="margin" w:x="6856" w:y="6818"/>
        <w:rPr>
          <w:rStyle w:val="C21"/>
          <w:rtl w:val="0"/>
        </w:rPr>
      </w:pPr>
      <w:r>
        <w:rPr>
          <w:rStyle w:val="C21"/>
          <w:rtl w:val="0"/>
        </w:rPr>
        <w:t>Test + ústní s písemnou přípravou</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Interpretovat výsledky pozorovaní, významnost zkoušek a odhadů, experimentování, identifikaci a predikci</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Test + ústní s písemnou přípravou</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e) Implementovat výsledky řešení problémů, předkládat zprávy a hodnocení</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Test + ústní s písemnou přípravou</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f) Připravit a vést programy nebo projekty zlepšování kvality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Test + ústní s písemnou přípravou</w:t>
      </w:r>
    </w:p>
    <w:p>
      <w:pPr>
        <w:pStyle w:val="P32"/>
        <w:framePr w:w="10710" w:h="478" w:hRule="exact" w:wrap="none" w:vAnchor="page" w:hAnchor="margin" w:x="28" w:y="8611"/>
        <w:rPr>
          <w:rStyle w:val="C23"/>
          <w:rtl w:val="0"/>
        </w:rPr>
      </w:pPr>
      <w:r>
        <w:rPr>
          <w:rStyle w:val="C23"/>
          <w:rtl w:val="0"/>
        </w:rPr>
        <w:t>Je třeba splnit požadavky jedné otázky vylosované z každé ze tří skupin. Skupina I. je a), b), skupina II. je c) – e) a skupina III. je f).</w:t>
      </w:r>
    </w:p>
    <w:p>
      <w:pPr>
        <w:pStyle w:val="P23"/>
        <w:framePr w:w="10710" w:h="340" w:hRule="exact" w:wrap="none" w:vAnchor="page" w:hAnchor="margin" w:x="28" w:y="9277"/>
        <w:rPr>
          <w:rStyle w:val="C18"/>
          <w:rtl w:val="0"/>
        </w:rPr>
      </w:pPr>
      <w:r>
        <w:rPr>
          <w:rStyle w:val="C18"/>
          <w:rtl w:val="0"/>
        </w:rPr>
        <w:t>Dosahování kvality v logistice, při prodeji a v poprodejních službách</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Zvolit vhodné techniky a postupy pro dosažení kvality v procesech logistika, prodej a servis</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Test + ústní s písemnou přípravou</w:t>
      </w:r>
    </w:p>
    <w:p>
      <w:pPr>
        <w:pStyle w:val="P16"/>
        <w:framePr w:w="6710" w:h="607" w:hRule="exact" w:wrap="none" w:vAnchor="page" w:hAnchor="margin" w:x="45" w:y="10699"/>
        <w:rPr>
          <w:rStyle w:val="C3"/>
          <w:rtl w:val="0"/>
        </w:rPr>
      </w:pPr>
    </w:p>
    <w:p>
      <w:pPr>
        <w:pStyle w:val="P17"/>
        <w:framePr w:w="6658" w:h="480" w:hRule="exact" w:wrap="none" w:vAnchor="page" w:hAnchor="margin" w:x="71" w:y="10755"/>
        <w:rPr>
          <w:rStyle w:val="C13"/>
          <w:rtl w:val="0"/>
        </w:rPr>
      </w:pPr>
      <w:r>
        <w:rPr>
          <w:rStyle w:val="C13"/>
          <w:rtl w:val="0"/>
        </w:rPr>
        <w:t>b) Zvolit vhodné techniky a postupy pro dosažení kvality v poprodejních službách</w:t>
      </w:r>
    </w:p>
    <w:p>
      <w:pPr>
        <w:pStyle w:val="P30"/>
        <w:framePr w:w="3921" w:h="607" w:hRule="exact" w:wrap="none" w:vAnchor="page" w:hAnchor="margin" w:x="6800" w:y="10699"/>
        <w:rPr>
          <w:rStyle w:val="C3"/>
          <w:rtl w:val="0"/>
        </w:rPr>
      </w:pPr>
    </w:p>
    <w:p>
      <w:pPr>
        <w:pStyle w:val="P31"/>
        <w:framePr w:w="3839" w:h="480" w:hRule="exact" w:wrap="none" w:vAnchor="page" w:hAnchor="margin" w:x="6856" w:y="10755"/>
        <w:rPr>
          <w:rStyle w:val="C22"/>
          <w:rtl w:val="0"/>
        </w:rPr>
      </w:pPr>
      <w:r>
        <w:rPr>
          <w:rStyle w:val="C22"/>
          <w:rtl w:val="0"/>
        </w:rPr>
        <w:t>Test + ústní s písemnou přípravou</w:t>
      </w:r>
    </w:p>
    <w:p>
      <w:pPr>
        <w:pStyle w:val="P12"/>
        <w:framePr w:w="6710" w:h="376" w:hRule="exact" w:wrap="none" w:vAnchor="page" w:hAnchor="margin" w:x="45" w:y="11306"/>
        <w:rPr>
          <w:rStyle w:val="C3"/>
          <w:rtl w:val="0"/>
        </w:rPr>
      </w:pPr>
    </w:p>
    <w:p>
      <w:pPr>
        <w:pStyle w:val="P13"/>
        <w:framePr w:w="6658" w:h="249" w:hRule="exact" w:wrap="none" w:vAnchor="page" w:hAnchor="margin" w:x="71" w:y="11362"/>
        <w:rPr>
          <w:rStyle w:val="C11"/>
          <w:rtl w:val="0"/>
        </w:rPr>
      </w:pPr>
      <w:r>
        <w:rPr>
          <w:rStyle w:val="C11"/>
          <w:rtl w:val="0"/>
        </w:rPr>
        <w:t>c) Vysvětlit, jak management zásob ovlivňuje kvalitu produktů</w:t>
      </w:r>
    </w:p>
    <w:p>
      <w:pPr>
        <w:pStyle w:val="P28"/>
        <w:framePr w:w="3921" w:h="376" w:hRule="exact" w:wrap="none" w:vAnchor="page" w:hAnchor="margin" w:x="6800" w:y="11306"/>
        <w:rPr>
          <w:rStyle w:val="C3"/>
          <w:rtl w:val="0"/>
        </w:rPr>
      </w:pPr>
    </w:p>
    <w:p>
      <w:pPr>
        <w:pStyle w:val="P29"/>
        <w:framePr w:w="3839" w:h="249" w:hRule="exact" w:wrap="none" w:vAnchor="page" w:hAnchor="margin" w:x="6856" w:y="11362"/>
        <w:rPr>
          <w:rStyle w:val="C21"/>
          <w:rtl w:val="0"/>
        </w:rPr>
      </w:pPr>
      <w:r>
        <w:rPr>
          <w:rStyle w:val="C21"/>
          <w:rtl w:val="0"/>
        </w:rPr>
        <w:t>Ústní s písemnou přípravou</w:t>
      </w:r>
    </w:p>
    <w:p>
      <w:pPr>
        <w:pStyle w:val="P32"/>
        <w:framePr w:w="10710" w:h="248" w:hRule="exact" w:wrap="none" w:vAnchor="page" w:hAnchor="margin" w:x="28" w:y="11796"/>
        <w:rPr>
          <w:rStyle w:val="C23"/>
          <w:rtl w:val="0"/>
        </w:rPr>
      </w:pPr>
      <w:r>
        <w:rPr>
          <w:rStyle w:val="C23"/>
          <w:rtl w:val="0"/>
        </w:rPr>
        <w:t>Je třeba splnit požadavky jedné otázky vylosované z každé ze dvou skupin. Skupina I. je a) a skupina II. je b), c).</w:t>
      </w:r>
    </w:p>
    <w:p>
      <w:pPr>
        <w:pStyle w:val="P23"/>
        <w:framePr w:w="10710" w:h="340" w:hRule="exact" w:wrap="none" w:vAnchor="page" w:hAnchor="margin" w:x="28" w:y="12231"/>
        <w:rPr>
          <w:rStyle w:val="C18"/>
          <w:rtl w:val="0"/>
        </w:rPr>
      </w:pPr>
      <w:r>
        <w:rPr>
          <w:rStyle w:val="C18"/>
          <w:rtl w:val="0"/>
        </w:rPr>
        <w:t>Aplikace managementu procesů návrhu a vývoje</w:t>
      </w:r>
    </w:p>
    <w:p>
      <w:pPr>
        <w:pStyle w:val="P24"/>
        <w:framePr w:w="6713" w:h="376" w:hRule="exact" w:wrap="none" w:vAnchor="page" w:hAnchor="margin" w:x="45" w:y="12671"/>
        <w:rPr>
          <w:rStyle w:val="C3"/>
          <w:rtl w:val="0"/>
        </w:rPr>
      </w:pPr>
    </w:p>
    <w:p>
      <w:pPr>
        <w:pStyle w:val="P25"/>
        <w:framePr w:w="6661" w:h="249" w:hRule="exact" w:wrap="none" w:vAnchor="page" w:hAnchor="margin" w:x="71" w:y="12742"/>
        <w:rPr>
          <w:rStyle w:val="C19"/>
          <w:rtl w:val="0"/>
        </w:rPr>
      </w:pPr>
      <w:r>
        <w:rPr>
          <w:rStyle w:val="C19"/>
          <w:rtl w:val="0"/>
        </w:rPr>
        <w:t>Kritéria hodnocení</w:t>
      </w:r>
    </w:p>
    <w:p>
      <w:pPr>
        <w:pStyle w:val="P26"/>
        <w:framePr w:w="3918" w:h="376" w:hRule="exact" w:wrap="none" w:vAnchor="page" w:hAnchor="margin" w:x="6803" w:y="12671"/>
        <w:rPr>
          <w:rStyle w:val="C3"/>
          <w:rtl w:val="0"/>
        </w:rPr>
      </w:pPr>
    </w:p>
    <w:p>
      <w:pPr>
        <w:pStyle w:val="P27"/>
        <w:framePr w:w="3836" w:h="249" w:hRule="exact" w:wrap="none" w:vAnchor="page" w:hAnchor="margin" w:x="6859" w:y="12742"/>
        <w:rPr>
          <w:rStyle w:val="C20"/>
          <w:rtl w:val="0"/>
        </w:rPr>
      </w:pPr>
      <w:r>
        <w:rPr>
          <w:rStyle w:val="C20"/>
          <w:rtl w:val="0"/>
        </w:rPr>
        <w:t>Způsoby ověření</w:t>
      </w:r>
    </w:p>
    <w:p>
      <w:pPr>
        <w:pStyle w:val="P12"/>
        <w:framePr w:w="6710" w:h="376" w:hRule="exact" w:wrap="none" w:vAnchor="page" w:hAnchor="margin" w:x="45" w:y="13047"/>
        <w:rPr>
          <w:rStyle w:val="C3"/>
          <w:rtl w:val="0"/>
        </w:rPr>
      </w:pPr>
    </w:p>
    <w:p>
      <w:pPr>
        <w:pStyle w:val="P13"/>
        <w:framePr w:w="6658" w:h="249" w:hRule="exact" w:wrap="none" w:vAnchor="page" w:hAnchor="margin" w:x="71" w:y="13103"/>
        <w:rPr>
          <w:rStyle w:val="C11"/>
          <w:rtl w:val="0"/>
        </w:rPr>
      </w:pPr>
      <w:r>
        <w:rPr>
          <w:rStyle w:val="C11"/>
          <w:rtl w:val="0"/>
        </w:rPr>
        <w:t>a) Popsat jednotlivé etapy návrhu a vývoje produktu</w:t>
      </w:r>
    </w:p>
    <w:p>
      <w:pPr>
        <w:pStyle w:val="P28"/>
        <w:framePr w:w="3921" w:h="376" w:hRule="exact" w:wrap="none" w:vAnchor="page" w:hAnchor="margin" w:x="6800" w:y="13047"/>
        <w:rPr>
          <w:rStyle w:val="C3"/>
          <w:rtl w:val="0"/>
        </w:rPr>
      </w:pPr>
    </w:p>
    <w:p>
      <w:pPr>
        <w:pStyle w:val="P29"/>
        <w:framePr w:w="3839" w:h="249" w:hRule="exact" w:wrap="none" w:vAnchor="page" w:hAnchor="margin" w:x="6856" w:y="13103"/>
        <w:rPr>
          <w:rStyle w:val="C21"/>
          <w:rtl w:val="0"/>
        </w:rPr>
      </w:pPr>
      <w:r>
        <w:rPr>
          <w:rStyle w:val="C21"/>
          <w:rtl w:val="0"/>
        </w:rPr>
        <w:t>Test + ústní s písemnou přípravou</w:t>
      </w:r>
    </w:p>
    <w:p>
      <w:pPr>
        <w:pStyle w:val="P16"/>
        <w:framePr w:w="6710" w:h="376" w:hRule="exact" w:wrap="none" w:vAnchor="page" w:hAnchor="margin" w:x="45" w:y="13423"/>
        <w:rPr>
          <w:rStyle w:val="C3"/>
          <w:rtl w:val="0"/>
        </w:rPr>
      </w:pPr>
    </w:p>
    <w:p>
      <w:pPr>
        <w:pStyle w:val="P17"/>
        <w:framePr w:w="6658" w:h="249" w:hRule="exact" w:wrap="none" w:vAnchor="page" w:hAnchor="margin" w:x="71" w:y="13479"/>
        <w:rPr>
          <w:rStyle w:val="C13"/>
          <w:rtl w:val="0"/>
        </w:rPr>
      </w:pPr>
      <w:r>
        <w:rPr>
          <w:rStyle w:val="C13"/>
          <w:rtl w:val="0"/>
        </w:rPr>
        <w:t>b) Stanovit vstupy pro návrh a vývoj</w:t>
      </w:r>
    </w:p>
    <w:p>
      <w:pPr>
        <w:pStyle w:val="P30"/>
        <w:framePr w:w="3921" w:h="376" w:hRule="exact" w:wrap="none" w:vAnchor="page" w:hAnchor="margin" w:x="6800" w:y="13423"/>
        <w:rPr>
          <w:rStyle w:val="C3"/>
          <w:rtl w:val="0"/>
        </w:rPr>
      </w:pPr>
    </w:p>
    <w:p>
      <w:pPr>
        <w:pStyle w:val="P31"/>
        <w:framePr w:w="3839" w:h="249" w:hRule="exact" w:wrap="none" w:vAnchor="page" w:hAnchor="margin" w:x="6856" w:y="13479"/>
        <w:rPr>
          <w:rStyle w:val="C22"/>
          <w:rtl w:val="0"/>
        </w:rPr>
      </w:pPr>
      <w:r>
        <w:rPr>
          <w:rStyle w:val="C22"/>
          <w:rtl w:val="0"/>
        </w:rPr>
        <w:t>Test + ústní s písemnou přípravou</w:t>
      </w:r>
    </w:p>
    <w:p>
      <w:pPr>
        <w:pStyle w:val="P12"/>
        <w:framePr w:w="6710" w:h="376" w:hRule="exact" w:wrap="none" w:vAnchor="page" w:hAnchor="margin" w:x="45" w:y="13799"/>
        <w:rPr>
          <w:rStyle w:val="C3"/>
          <w:rtl w:val="0"/>
        </w:rPr>
      </w:pPr>
    </w:p>
    <w:p>
      <w:pPr>
        <w:pStyle w:val="P13"/>
        <w:framePr w:w="6658" w:h="249" w:hRule="exact" w:wrap="none" w:vAnchor="page" w:hAnchor="margin" w:x="71" w:y="13855"/>
        <w:rPr>
          <w:rStyle w:val="C11"/>
          <w:rtl w:val="0"/>
        </w:rPr>
      </w:pPr>
      <w:r>
        <w:rPr>
          <w:rStyle w:val="C11"/>
          <w:rtl w:val="0"/>
        </w:rPr>
        <w:t>c) Popsat, jaké by měly být výstupy z návrhu a vývoje</w:t>
      </w:r>
    </w:p>
    <w:p>
      <w:pPr>
        <w:pStyle w:val="P28"/>
        <w:framePr w:w="3921" w:h="376" w:hRule="exact" w:wrap="none" w:vAnchor="page" w:hAnchor="margin" w:x="6800" w:y="13799"/>
        <w:rPr>
          <w:rStyle w:val="C3"/>
          <w:rtl w:val="0"/>
        </w:rPr>
      </w:pPr>
    </w:p>
    <w:p>
      <w:pPr>
        <w:pStyle w:val="P29"/>
        <w:framePr w:w="3839" w:h="249" w:hRule="exact" w:wrap="none" w:vAnchor="page" w:hAnchor="margin" w:x="6856" w:y="13855"/>
        <w:rPr>
          <w:rStyle w:val="C21"/>
          <w:rtl w:val="0"/>
        </w:rPr>
      </w:pPr>
      <w:r>
        <w:rPr>
          <w:rStyle w:val="C21"/>
          <w:rtl w:val="0"/>
        </w:rPr>
        <w:t>Test + ústní s písemnou přípravou</w:t>
      </w:r>
    </w:p>
    <w:p>
      <w:pPr>
        <w:pStyle w:val="P16"/>
        <w:framePr w:w="6710" w:h="607" w:hRule="exact" w:wrap="none" w:vAnchor="page" w:hAnchor="margin" w:x="45" w:y="14176"/>
        <w:rPr>
          <w:rStyle w:val="C3"/>
          <w:rtl w:val="0"/>
        </w:rPr>
      </w:pPr>
    </w:p>
    <w:p>
      <w:pPr>
        <w:pStyle w:val="P17"/>
        <w:framePr w:w="6658" w:h="480" w:hRule="exact" w:wrap="none" w:vAnchor="page" w:hAnchor="margin" w:x="71" w:y="14232"/>
        <w:rPr>
          <w:rStyle w:val="C13"/>
          <w:rtl w:val="0"/>
        </w:rPr>
      </w:pPr>
      <w:r>
        <w:rPr>
          <w:rStyle w:val="C13"/>
          <w:rtl w:val="0"/>
        </w:rPr>
        <w:t>d) Definovat, co je přezkoumání, ověřování návrhu a validace v procesu vývoje, jak se realizují změny</w:t>
      </w:r>
    </w:p>
    <w:p>
      <w:pPr>
        <w:pStyle w:val="P30"/>
        <w:framePr w:w="3921" w:h="607" w:hRule="exact" w:wrap="none" w:vAnchor="page" w:hAnchor="margin" w:x="6800" w:y="14176"/>
        <w:rPr>
          <w:rStyle w:val="C3"/>
          <w:rtl w:val="0"/>
        </w:rPr>
      </w:pPr>
    </w:p>
    <w:p>
      <w:pPr>
        <w:pStyle w:val="P31"/>
        <w:framePr w:w="3839" w:h="480" w:hRule="exact" w:wrap="none" w:vAnchor="page" w:hAnchor="margin" w:x="6856" w:y="14232"/>
        <w:rPr>
          <w:rStyle w:val="C22"/>
          <w:rtl w:val="0"/>
        </w:rPr>
      </w:pPr>
      <w:r>
        <w:rPr>
          <w:rStyle w:val="C22"/>
          <w:rtl w:val="0"/>
        </w:rPr>
        <w:t>Test + ústní s písemnou přípravou</w:t>
      </w:r>
    </w:p>
    <w:p>
      <w:pPr>
        <w:pStyle w:val="P32"/>
        <w:framePr w:w="10710" w:h="248" w:hRule="exact" w:wrap="none" w:vAnchor="page" w:hAnchor="margin" w:x="28" w:y="14896"/>
        <w:rPr>
          <w:rStyle w:val="C23"/>
          <w:rtl w:val="0"/>
        </w:rPr>
      </w:pPr>
      <w:r>
        <w:rPr>
          <w:rStyle w:val="C23"/>
          <w:rtl w:val="0"/>
        </w:rPr>
        <w:t>Je třeba splnit požadavky jedné otázky vylosované z každé ze dvou skupin. Skupina I. je a), b) a skupina II. je c), d).</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Nákup a uzavírání smluv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postup a kritéria při výběru dodavatelů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co se rozumí pod pojmem přezkoumání dodavatelů, jak hodnotit dodavatelské vztahy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Test + ústní s písemnou přípravou</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Definovat, co je přezkoumání, ověřování návrhu a validace v procesu vývoje, jak se realizují změny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Test + ústní s písemnou přípravou</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kdy je vhodné přistoupit k měření kvality dodávek od dodavatelů, uvést jaké jsou důvody a možnosti</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s písemnou přípravou</w:t>
      </w:r>
    </w:p>
    <w:p>
      <w:pPr>
        <w:pStyle w:val="P32"/>
        <w:framePr w:w="10710" w:h="248" w:hRule="exact" w:wrap="none" w:vAnchor="page" w:hAnchor="margin" w:x="28" w:y="5280"/>
        <w:rPr>
          <w:rStyle w:val="C23"/>
          <w:rtl w:val="0"/>
        </w:rPr>
      </w:pPr>
      <w:r>
        <w:rPr>
          <w:rStyle w:val="C23"/>
          <w:rtl w:val="0"/>
        </w:rPr>
        <w:t>Je třeba splnit požadavky jedné otázky vylosované z každé ze dvou skupin. Skupina I. je a),b) a skupina II. je c),d).</w:t>
      </w:r>
    </w:p>
    <w:p>
      <w:pPr>
        <w:pStyle w:val="P23"/>
        <w:framePr w:w="10710" w:h="340" w:hRule="exact" w:wrap="none" w:vAnchor="page" w:hAnchor="margin" w:x="28" w:y="5716"/>
        <w:rPr>
          <w:rStyle w:val="C18"/>
          <w:rtl w:val="0"/>
        </w:rPr>
      </w:pPr>
      <w:r>
        <w:rPr>
          <w:rStyle w:val="C18"/>
          <w:rtl w:val="0"/>
        </w:rPr>
        <w:t>Zajišťování kontroly procesů výroby a služeb</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metody kontroly kvality ve výrobním procesu, postupy pro malé a velké serie, využití automatizace, výpočetní techniky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Test + ústní s písemnou přípravou</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principy samokontroly</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Test + ústní s písemnou přípravou</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co je kontrolní technologie, její význam, vysvětlit odpovědnost za kvalitu produktu</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s písemnou přípravou</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Vysvětlit pojem „testování“ v procesech výroby</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Test + ústní s písemnou přípravou</w:t>
      </w:r>
    </w:p>
    <w:p>
      <w:pPr>
        <w:pStyle w:val="P32"/>
        <w:framePr w:w="10710" w:h="248" w:hRule="exact" w:wrap="none" w:vAnchor="page" w:hAnchor="margin" w:x="28" w:y="8611"/>
        <w:rPr>
          <w:rStyle w:val="C23"/>
          <w:rtl w:val="0"/>
        </w:rPr>
      </w:pPr>
      <w:r>
        <w:rPr>
          <w:rStyle w:val="C23"/>
          <w:rtl w:val="0"/>
        </w:rPr>
        <w:t>Je třeba splnit požadavky jedné otázky vylosované z každé ze dvou skupin. Skupina I. je a), b) a skupina II. je c), d).</w:t>
      </w:r>
    </w:p>
    <w:p>
      <w:pPr>
        <w:pStyle w:val="P23"/>
        <w:framePr w:w="10710" w:h="340" w:hRule="exact" w:wrap="none" w:vAnchor="page" w:hAnchor="margin" w:x="28" w:y="9046"/>
        <w:rPr>
          <w:rStyle w:val="C18"/>
          <w:rtl w:val="0"/>
        </w:rPr>
      </w:pPr>
      <w:r>
        <w:rPr>
          <w:rStyle w:val="C18"/>
          <w:rtl w:val="0"/>
        </w:rPr>
        <w:t>Monitorování a měření procesů, produktů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Popsat metody a postupy průzkumů a měření spokojenosti zákazníka, zjišťování potřeb trhu</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Ústní s písemnou přípravou</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Popsat metody měření v managementu procesu, co je způsobilost procesu, význam měření procesu pro snižování nákladů na nekvalitu</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Test + ústní s písemnou přípravou</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Popsat metody měření produktu – jak metody plánujeme, jak stanovujeme požadavky na měření, vedení záznamů</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Test + ústní s písemnou přípravou</w:t>
      </w:r>
    </w:p>
    <w:p>
      <w:pPr>
        <w:pStyle w:val="P32"/>
        <w:framePr w:w="10710" w:h="248" w:hRule="exact" w:wrap="none" w:vAnchor="page" w:hAnchor="margin" w:x="28" w:y="11796"/>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Sběr dat a analýza údajů, statistické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Popsat  metody  výběru a sběru dat, jejich zpracování, tvorbu formulářů, zpracování statistik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s písemnou přípravou</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požadavky na informační systém o managementu kvality, využití výpočetní techniky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s písemnou přípravou</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postup při zpracování zpráv a výkazů, požadavky rozlišení adresátů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s písemnou přípravou</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Prokázat znalost statistických metod (například): vzorkování, využití statistických metod při testování, analýza vad, studie procesu, základní statistické metody, regulace procesu, spolehlivost</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Ústní s písemnou přípravou + výpočet příkladů</w:t>
      </w:r>
    </w:p>
    <w:p>
      <w:pPr>
        <w:pStyle w:val="P32"/>
        <w:framePr w:w="10710" w:h="478" w:hRule="exact" w:wrap="none" w:vAnchor="page" w:hAnchor="margin" w:x="28" w:y="5735"/>
        <w:rPr>
          <w:rStyle w:val="C23"/>
          <w:rtl w:val="0"/>
        </w:rPr>
      </w:pPr>
      <w:r>
        <w:rPr>
          <w:rStyle w:val="C23"/>
          <w:rtl w:val="0"/>
        </w:rPr>
        <w:t>Je třeba splnit požadavky jedné otázky vylosované z každé ze tří skupin. Skupina I. je a), skupina II. je b), c) a skupina III. je d).</w:t>
      </w:r>
    </w:p>
    <w:p>
      <w:pPr>
        <w:pStyle w:val="P23"/>
        <w:framePr w:w="10710" w:h="340" w:hRule="exact" w:wrap="none" w:vAnchor="page" w:hAnchor="margin" w:x="28" w:y="6401"/>
        <w:rPr>
          <w:rStyle w:val="C18"/>
          <w:rtl w:val="0"/>
        </w:rPr>
      </w:pPr>
      <w:r>
        <w:rPr>
          <w:rStyle w:val="C18"/>
          <w:rtl w:val="0"/>
        </w:rPr>
        <w:t>Kontrola, zkoušení a metrologie</w:t>
      </w:r>
    </w:p>
    <w:p>
      <w:pPr>
        <w:pStyle w:val="P24"/>
        <w:framePr w:w="6713" w:h="376" w:hRule="exact" w:wrap="none" w:vAnchor="page" w:hAnchor="margin" w:x="45" w:y="6840"/>
        <w:rPr>
          <w:rStyle w:val="C3"/>
          <w:rtl w:val="0"/>
        </w:rPr>
      </w:pPr>
    </w:p>
    <w:p>
      <w:pPr>
        <w:pStyle w:val="P25"/>
        <w:framePr w:w="6661" w:h="249" w:hRule="exact" w:wrap="none" w:vAnchor="page" w:hAnchor="margin" w:x="71" w:y="6911"/>
        <w:rPr>
          <w:rStyle w:val="C19"/>
          <w:rtl w:val="0"/>
        </w:rPr>
      </w:pPr>
      <w:r>
        <w:rPr>
          <w:rStyle w:val="C19"/>
          <w:rtl w:val="0"/>
        </w:rPr>
        <w:t>Kritéria hodnocení</w:t>
      </w:r>
    </w:p>
    <w:p>
      <w:pPr>
        <w:pStyle w:val="P26"/>
        <w:framePr w:w="3918" w:h="376" w:hRule="exact" w:wrap="none" w:vAnchor="page" w:hAnchor="margin" w:x="6803" w:y="6840"/>
        <w:rPr>
          <w:rStyle w:val="C3"/>
          <w:rtl w:val="0"/>
        </w:rPr>
      </w:pPr>
    </w:p>
    <w:p>
      <w:pPr>
        <w:pStyle w:val="P27"/>
        <w:framePr w:w="3836" w:h="249" w:hRule="exact" w:wrap="none" w:vAnchor="page" w:hAnchor="margin" w:x="6859" w:y="6911"/>
        <w:rPr>
          <w:rStyle w:val="C20"/>
          <w:rtl w:val="0"/>
        </w:rPr>
      </w:pPr>
      <w:r>
        <w:rPr>
          <w:rStyle w:val="C20"/>
          <w:rtl w:val="0"/>
        </w:rPr>
        <w:t>Způsoby ověření</w:t>
      </w:r>
    </w:p>
    <w:p>
      <w:pPr>
        <w:pStyle w:val="P12"/>
        <w:framePr w:w="6710" w:h="607" w:hRule="exact" w:wrap="none" w:vAnchor="page" w:hAnchor="margin" w:x="45" w:y="7216"/>
        <w:rPr>
          <w:rStyle w:val="C3"/>
          <w:rtl w:val="0"/>
        </w:rPr>
      </w:pPr>
    </w:p>
    <w:p>
      <w:pPr>
        <w:pStyle w:val="P13"/>
        <w:framePr w:w="6658" w:h="480" w:hRule="exact" w:wrap="none" w:vAnchor="page" w:hAnchor="margin" w:x="71" w:y="7272"/>
        <w:rPr>
          <w:rStyle w:val="C11"/>
          <w:rtl w:val="0"/>
        </w:rPr>
      </w:pPr>
      <w:r>
        <w:rPr>
          <w:rStyle w:val="C11"/>
          <w:rtl w:val="0"/>
        </w:rPr>
        <w:t>a) Znát a vysvětlit vazbu systému řízení kvality na oblast péče o kontrolní, měřící a zkušební zařízení a platnou legislativu v této oblasti</w:t>
      </w:r>
    </w:p>
    <w:p>
      <w:pPr>
        <w:pStyle w:val="P28"/>
        <w:framePr w:w="3921" w:h="607" w:hRule="exact" w:wrap="none" w:vAnchor="page" w:hAnchor="margin" w:x="6800" w:y="7216"/>
        <w:rPr>
          <w:rStyle w:val="C3"/>
          <w:rtl w:val="0"/>
        </w:rPr>
      </w:pPr>
    </w:p>
    <w:p>
      <w:pPr>
        <w:pStyle w:val="P29"/>
        <w:framePr w:w="3839" w:h="480" w:hRule="exact" w:wrap="none" w:vAnchor="page" w:hAnchor="margin" w:x="6856" w:y="7272"/>
        <w:rPr>
          <w:rStyle w:val="C21"/>
          <w:rtl w:val="0"/>
        </w:rPr>
      </w:pPr>
      <w:r>
        <w:rPr>
          <w:rStyle w:val="C21"/>
          <w:rtl w:val="0"/>
        </w:rPr>
        <w:t>Ústní s písemnou přípravou</w:t>
      </w:r>
    </w:p>
    <w:p>
      <w:pPr>
        <w:pStyle w:val="P16"/>
        <w:framePr w:w="6710" w:h="831" w:hRule="exact" w:wrap="none" w:vAnchor="page" w:hAnchor="margin" w:x="45" w:y="7823"/>
        <w:rPr>
          <w:rStyle w:val="C3"/>
          <w:rtl w:val="0"/>
        </w:rPr>
      </w:pPr>
    </w:p>
    <w:p>
      <w:pPr>
        <w:pStyle w:val="P17"/>
        <w:framePr w:w="6658" w:h="704" w:hRule="exact" w:wrap="none" w:vAnchor="page" w:hAnchor="margin" w:x="71" w:y="7879"/>
        <w:rPr>
          <w:rStyle w:val="C13"/>
          <w:rtl w:val="0"/>
        </w:rPr>
      </w:pPr>
      <w:r>
        <w:rPr>
          <w:rStyle w:val="C13"/>
          <w:rtl w:val="0"/>
        </w:rPr>
        <w:t>b) Znát a uplatnit v praxi oblast kalibrace, konkrétně hlavní metody kalibrace, podmínky a lhůty kalibrace, volba třídy přesnosti měřidel, přesnost a poruchy měřidel</w:t>
      </w:r>
    </w:p>
    <w:p>
      <w:pPr>
        <w:pStyle w:val="P30"/>
        <w:framePr w:w="3921" w:h="831" w:hRule="exact" w:wrap="none" w:vAnchor="page" w:hAnchor="margin" w:x="6800" w:y="7823"/>
        <w:rPr>
          <w:rStyle w:val="C3"/>
          <w:rtl w:val="0"/>
        </w:rPr>
      </w:pPr>
    </w:p>
    <w:p>
      <w:pPr>
        <w:pStyle w:val="P31"/>
        <w:framePr w:w="3839" w:h="704" w:hRule="exact" w:wrap="none" w:vAnchor="page" w:hAnchor="margin" w:x="6856" w:y="7879"/>
        <w:rPr>
          <w:rStyle w:val="C22"/>
          <w:rtl w:val="0"/>
        </w:rPr>
      </w:pPr>
      <w:r>
        <w:rPr>
          <w:rStyle w:val="C22"/>
          <w:rtl w:val="0"/>
        </w:rPr>
        <w:t>Test + ústní s písemnou přípravou</w:t>
      </w:r>
    </w:p>
    <w:p>
      <w:pPr>
        <w:pStyle w:val="P12"/>
        <w:framePr w:w="6710" w:h="376" w:hRule="exact" w:wrap="none" w:vAnchor="page" w:hAnchor="margin" w:x="45" w:y="8654"/>
        <w:rPr>
          <w:rStyle w:val="C3"/>
          <w:rtl w:val="0"/>
        </w:rPr>
      </w:pPr>
    </w:p>
    <w:p>
      <w:pPr>
        <w:pStyle w:val="P13"/>
        <w:framePr w:w="6658" w:h="249" w:hRule="exact" w:wrap="none" w:vAnchor="page" w:hAnchor="margin" w:x="71" w:y="8710"/>
        <w:rPr>
          <w:rStyle w:val="C11"/>
          <w:rtl w:val="0"/>
        </w:rPr>
      </w:pPr>
      <w:r>
        <w:rPr>
          <w:rStyle w:val="C11"/>
          <w:rtl w:val="0"/>
        </w:rPr>
        <w:t>c) Vysvětlit pojmy správnost a přesnost měření</w:t>
      </w:r>
    </w:p>
    <w:p>
      <w:pPr>
        <w:pStyle w:val="P28"/>
        <w:framePr w:w="3921" w:h="376" w:hRule="exact" w:wrap="none" w:vAnchor="page" w:hAnchor="margin" w:x="6800" w:y="8654"/>
        <w:rPr>
          <w:rStyle w:val="C3"/>
          <w:rtl w:val="0"/>
        </w:rPr>
      </w:pPr>
    </w:p>
    <w:p>
      <w:pPr>
        <w:pStyle w:val="P29"/>
        <w:framePr w:w="3839" w:h="249" w:hRule="exact" w:wrap="none" w:vAnchor="page" w:hAnchor="margin" w:x="6856" w:y="8710"/>
        <w:rPr>
          <w:rStyle w:val="C21"/>
          <w:rtl w:val="0"/>
        </w:rPr>
      </w:pPr>
      <w:r>
        <w:rPr>
          <w:rStyle w:val="C21"/>
          <w:rtl w:val="0"/>
        </w:rPr>
        <w:t>Ústní s písemnou přípravou</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d) Popsat základní metody měření různých veličin, použitá zařízení</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Ústní s písemnou přípravou</w:t>
      </w:r>
    </w:p>
    <w:p>
      <w:pPr>
        <w:pStyle w:val="P32"/>
        <w:framePr w:w="10710" w:h="478" w:hRule="exact" w:wrap="none" w:vAnchor="page" w:hAnchor="margin" w:x="28" w:y="9520"/>
        <w:rPr>
          <w:rStyle w:val="C23"/>
          <w:rtl w:val="0"/>
        </w:rPr>
      </w:pPr>
      <w:r>
        <w:rPr>
          <w:rStyle w:val="C23"/>
          <w:rtl w:val="0"/>
        </w:rPr>
        <w:t>JJe třeba splnit požadavky jedné otázky vylosované z každé ze tří skupin. Skupina I. je a), skupina II. je b) a skupina III. je c), d).</w:t>
      </w:r>
    </w:p>
    <w:p>
      <w:pPr>
        <w:pStyle w:val="P23"/>
        <w:framePr w:w="10710" w:h="340" w:hRule="exact" w:wrap="none" w:vAnchor="page" w:hAnchor="margin" w:x="28" w:y="10187"/>
        <w:rPr>
          <w:rStyle w:val="C18"/>
          <w:rtl w:val="0"/>
        </w:rPr>
      </w:pPr>
      <w:r>
        <w:rPr>
          <w:rStyle w:val="C18"/>
          <w:rtl w:val="0"/>
        </w:rPr>
        <w:t>Řízení neshody</w:t>
      </w:r>
    </w:p>
    <w:p>
      <w:pPr>
        <w:pStyle w:val="P24"/>
        <w:framePr w:w="6713" w:h="376" w:hRule="exact" w:wrap="none" w:vAnchor="page" w:hAnchor="margin" w:x="45" w:y="10626"/>
        <w:rPr>
          <w:rStyle w:val="C3"/>
          <w:rtl w:val="0"/>
        </w:rPr>
      </w:pPr>
    </w:p>
    <w:p>
      <w:pPr>
        <w:pStyle w:val="P25"/>
        <w:framePr w:w="6661" w:h="249" w:hRule="exact" w:wrap="none" w:vAnchor="page" w:hAnchor="margin" w:x="71" w:y="10697"/>
        <w:rPr>
          <w:rStyle w:val="C19"/>
          <w:rtl w:val="0"/>
        </w:rPr>
      </w:pPr>
      <w:r>
        <w:rPr>
          <w:rStyle w:val="C19"/>
          <w:rtl w:val="0"/>
        </w:rPr>
        <w:t>Kritéria hodnocení</w:t>
      </w:r>
    </w:p>
    <w:p>
      <w:pPr>
        <w:pStyle w:val="P26"/>
        <w:framePr w:w="3918" w:h="376" w:hRule="exact" w:wrap="none" w:vAnchor="page" w:hAnchor="margin" w:x="6803" w:y="10626"/>
        <w:rPr>
          <w:rStyle w:val="C3"/>
          <w:rtl w:val="0"/>
        </w:rPr>
      </w:pPr>
    </w:p>
    <w:p>
      <w:pPr>
        <w:pStyle w:val="P27"/>
        <w:framePr w:w="3836" w:h="249" w:hRule="exact" w:wrap="none" w:vAnchor="page" w:hAnchor="margin" w:x="6859" w:y="10697"/>
        <w:rPr>
          <w:rStyle w:val="C20"/>
          <w:rtl w:val="0"/>
        </w:rPr>
      </w:pPr>
      <w:r>
        <w:rPr>
          <w:rStyle w:val="C20"/>
          <w:rtl w:val="0"/>
        </w:rPr>
        <w:t>Způsoby ověření</w:t>
      </w:r>
    </w:p>
    <w:p>
      <w:pPr>
        <w:pStyle w:val="P12"/>
        <w:framePr w:w="6710" w:h="607" w:hRule="exact" w:wrap="none" w:vAnchor="page" w:hAnchor="margin" w:x="45" w:y="11002"/>
        <w:rPr>
          <w:rStyle w:val="C3"/>
          <w:rtl w:val="0"/>
        </w:rPr>
      </w:pPr>
    </w:p>
    <w:p>
      <w:pPr>
        <w:pStyle w:val="P13"/>
        <w:framePr w:w="6658" w:h="480" w:hRule="exact" w:wrap="none" w:vAnchor="page" w:hAnchor="margin" w:x="71" w:y="11058"/>
        <w:rPr>
          <w:rStyle w:val="C11"/>
          <w:rtl w:val="0"/>
        </w:rPr>
      </w:pPr>
      <w:r>
        <w:rPr>
          <w:rStyle w:val="C11"/>
          <w:rtl w:val="0"/>
        </w:rPr>
        <w:t>a) Popsat metody zjištění, označení, izolace, informace o neshodě a postup odstranění neshody, přezkoumání</w:t>
      </w:r>
    </w:p>
    <w:p>
      <w:pPr>
        <w:pStyle w:val="P28"/>
        <w:framePr w:w="3921" w:h="607" w:hRule="exact" w:wrap="none" w:vAnchor="page" w:hAnchor="margin" w:x="6800" w:y="11002"/>
        <w:rPr>
          <w:rStyle w:val="C3"/>
          <w:rtl w:val="0"/>
        </w:rPr>
      </w:pPr>
    </w:p>
    <w:p>
      <w:pPr>
        <w:pStyle w:val="P29"/>
        <w:framePr w:w="3839" w:h="480" w:hRule="exact" w:wrap="none" w:vAnchor="page" w:hAnchor="margin" w:x="6856" w:y="11058"/>
        <w:rPr>
          <w:rStyle w:val="C21"/>
          <w:rtl w:val="0"/>
        </w:rPr>
      </w:pPr>
      <w:r>
        <w:rPr>
          <w:rStyle w:val="C21"/>
          <w:rtl w:val="0"/>
        </w:rPr>
        <w:t>Ústní s písemnou přípravou</w:t>
      </w:r>
    </w:p>
    <w:p>
      <w:pPr>
        <w:pStyle w:val="P16"/>
        <w:framePr w:w="6710" w:h="607" w:hRule="exact" w:wrap="none" w:vAnchor="page" w:hAnchor="margin" w:x="45" w:y="11609"/>
        <w:rPr>
          <w:rStyle w:val="C3"/>
          <w:rtl w:val="0"/>
        </w:rPr>
      </w:pPr>
    </w:p>
    <w:p>
      <w:pPr>
        <w:pStyle w:val="P17"/>
        <w:framePr w:w="6658" w:h="480" w:hRule="exact" w:wrap="none" w:vAnchor="page" w:hAnchor="margin" w:x="71" w:y="11665"/>
        <w:rPr>
          <w:rStyle w:val="C13"/>
          <w:rtl w:val="0"/>
        </w:rPr>
      </w:pPr>
      <w:r>
        <w:rPr>
          <w:rStyle w:val="C13"/>
          <w:rtl w:val="0"/>
        </w:rPr>
        <w:t>b) Popsat způsoby vedení záznamů o neshodě, analýz vzniku, postupy opatření</w:t>
      </w:r>
    </w:p>
    <w:p>
      <w:pPr>
        <w:pStyle w:val="P30"/>
        <w:framePr w:w="3921" w:h="607" w:hRule="exact" w:wrap="none" w:vAnchor="page" w:hAnchor="margin" w:x="6800" w:y="11609"/>
        <w:rPr>
          <w:rStyle w:val="C3"/>
          <w:rtl w:val="0"/>
        </w:rPr>
      </w:pPr>
    </w:p>
    <w:p>
      <w:pPr>
        <w:pStyle w:val="P31"/>
        <w:framePr w:w="3839" w:h="480" w:hRule="exact" w:wrap="none" w:vAnchor="page" w:hAnchor="margin" w:x="6856" w:y="11665"/>
        <w:rPr>
          <w:rStyle w:val="C22"/>
          <w:rtl w:val="0"/>
        </w:rPr>
      </w:pPr>
      <w:r>
        <w:rPr>
          <w:rStyle w:val="C22"/>
          <w:rtl w:val="0"/>
        </w:rPr>
        <w:t>Ústní s písemnou přípravou</w:t>
      </w:r>
    </w:p>
    <w:p>
      <w:pPr>
        <w:pStyle w:val="P32"/>
        <w:framePr w:w="10710" w:h="248" w:hRule="exact" w:wrap="none" w:vAnchor="page" w:hAnchor="margin" w:x="28" w:y="12329"/>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12765"/>
        <w:rPr>
          <w:rStyle w:val="C18"/>
          <w:rtl w:val="0"/>
        </w:rPr>
      </w:pPr>
      <w:r>
        <w:rPr>
          <w:rStyle w:val="C18"/>
          <w:rtl w:val="0"/>
        </w:rPr>
        <w:t>Řízení kvality v personální oblasti se zohledněním sociálních aspektů</w:t>
      </w:r>
    </w:p>
    <w:p>
      <w:pPr>
        <w:pStyle w:val="P24"/>
        <w:framePr w:w="6713" w:h="376" w:hRule="exact" w:wrap="none" w:vAnchor="page" w:hAnchor="margin" w:x="45" w:y="13204"/>
        <w:rPr>
          <w:rStyle w:val="C3"/>
          <w:rtl w:val="0"/>
        </w:rPr>
      </w:pPr>
    </w:p>
    <w:p>
      <w:pPr>
        <w:pStyle w:val="P25"/>
        <w:framePr w:w="6661" w:h="249" w:hRule="exact" w:wrap="none" w:vAnchor="page" w:hAnchor="margin" w:x="71" w:y="13275"/>
        <w:rPr>
          <w:rStyle w:val="C19"/>
          <w:rtl w:val="0"/>
        </w:rPr>
      </w:pPr>
      <w:r>
        <w:rPr>
          <w:rStyle w:val="C19"/>
          <w:rtl w:val="0"/>
        </w:rPr>
        <w:t>Kritéria hodnocení</w:t>
      </w:r>
    </w:p>
    <w:p>
      <w:pPr>
        <w:pStyle w:val="P26"/>
        <w:framePr w:w="3918" w:h="376" w:hRule="exact" w:wrap="none" w:vAnchor="page" w:hAnchor="margin" w:x="6803" w:y="13204"/>
        <w:rPr>
          <w:rStyle w:val="C3"/>
          <w:rtl w:val="0"/>
        </w:rPr>
      </w:pPr>
    </w:p>
    <w:p>
      <w:pPr>
        <w:pStyle w:val="P27"/>
        <w:framePr w:w="3836" w:h="249" w:hRule="exact" w:wrap="none" w:vAnchor="page" w:hAnchor="margin" w:x="6859" w:y="13275"/>
        <w:rPr>
          <w:rStyle w:val="C20"/>
          <w:rtl w:val="0"/>
        </w:rPr>
      </w:pPr>
      <w:r>
        <w:rPr>
          <w:rStyle w:val="C20"/>
          <w:rtl w:val="0"/>
        </w:rPr>
        <w:t>Způsoby ověření</w:t>
      </w:r>
    </w:p>
    <w:p>
      <w:pPr>
        <w:pStyle w:val="P12"/>
        <w:framePr w:w="6710" w:h="831" w:hRule="exact" w:wrap="none" w:vAnchor="page" w:hAnchor="margin" w:x="45" w:y="13580"/>
        <w:rPr>
          <w:rStyle w:val="C3"/>
          <w:rtl w:val="0"/>
        </w:rPr>
      </w:pPr>
    </w:p>
    <w:p>
      <w:pPr>
        <w:pStyle w:val="P13"/>
        <w:framePr w:w="6658" w:h="704" w:hRule="exact" w:wrap="none" w:vAnchor="page" w:hAnchor="margin" w:x="71" w:y="13636"/>
        <w:rPr>
          <w:rStyle w:val="C11"/>
          <w:rtl w:val="0"/>
        </w:rPr>
      </w:pPr>
      <w:r>
        <w:rPr>
          <w:rStyle w:val="C11"/>
          <w:rtl w:val="0"/>
        </w:rPr>
        <w:t>a) Znát a prakticky ovlivnit faktory související se spokojeností pracovníků týkající se zejména motivace, odměňování, řízení lidských zdrojů, hodnocení pracovníků, měření spokojenosti</w:t>
      </w:r>
    </w:p>
    <w:p>
      <w:pPr>
        <w:pStyle w:val="P28"/>
        <w:framePr w:w="3921" w:h="831" w:hRule="exact" w:wrap="none" w:vAnchor="page" w:hAnchor="margin" w:x="6800" w:y="13580"/>
        <w:rPr>
          <w:rStyle w:val="C3"/>
          <w:rtl w:val="0"/>
        </w:rPr>
      </w:pPr>
    </w:p>
    <w:p>
      <w:pPr>
        <w:pStyle w:val="P29"/>
        <w:framePr w:w="3839" w:h="704" w:hRule="exact" w:wrap="none" w:vAnchor="page" w:hAnchor="margin" w:x="6856" w:y="13636"/>
        <w:rPr>
          <w:rStyle w:val="C21"/>
          <w:rtl w:val="0"/>
        </w:rPr>
      </w:pPr>
      <w:r>
        <w:rPr>
          <w:rStyle w:val="C21"/>
          <w:rtl w:val="0"/>
        </w:rPr>
        <w:t>Test + ústní s písemnou přípravou</w:t>
      </w:r>
    </w:p>
    <w:p>
      <w:pPr>
        <w:pStyle w:val="P16"/>
        <w:framePr w:w="6710" w:h="607" w:hRule="exact" w:wrap="none" w:vAnchor="page" w:hAnchor="margin" w:x="45" w:y="14411"/>
        <w:rPr>
          <w:rStyle w:val="C3"/>
          <w:rtl w:val="0"/>
        </w:rPr>
      </w:pPr>
    </w:p>
    <w:p>
      <w:pPr>
        <w:pStyle w:val="P17"/>
        <w:framePr w:w="6658" w:h="480" w:hRule="exact" w:wrap="none" w:vAnchor="page" w:hAnchor="margin" w:x="71" w:y="14467"/>
        <w:rPr>
          <w:rStyle w:val="C13"/>
          <w:rtl w:val="0"/>
        </w:rPr>
      </w:pPr>
      <w:r>
        <w:rPr>
          <w:rStyle w:val="C13"/>
          <w:rtl w:val="0"/>
        </w:rPr>
        <w:t>b) Uplatnit v praxi principy týmové práce, buď v podobě kroužků kvality nebo týmů změn</w:t>
      </w:r>
    </w:p>
    <w:p>
      <w:pPr>
        <w:pStyle w:val="P30"/>
        <w:framePr w:w="3921" w:h="607" w:hRule="exact" w:wrap="none" w:vAnchor="page" w:hAnchor="margin" w:x="6800" w:y="14411"/>
        <w:rPr>
          <w:rStyle w:val="C3"/>
          <w:rtl w:val="0"/>
        </w:rPr>
      </w:pPr>
    </w:p>
    <w:p>
      <w:pPr>
        <w:pStyle w:val="P31"/>
        <w:framePr w:w="3839" w:h="480" w:hRule="exact" w:wrap="none" w:vAnchor="page" w:hAnchor="margin" w:x="6856" w:y="14467"/>
        <w:rPr>
          <w:rStyle w:val="C22"/>
          <w:rtl w:val="0"/>
        </w:rPr>
      </w:pPr>
      <w:r>
        <w:rPr>
          <w:rStyle w:val="C22"/>
          <w:rtl w:val="0"/>
        </w:rPr>
        <w:t>Test + ústní s písemnou přípravou</w:t>
      </w:r>
    </w:p>
    <w:p>
      <w:pPr>
        <w:pStyle w:val="P12"/>
        <w:framePr w:w="6710" w:h="376" w:hRule="exact" w:wrap="none" w:vAnchor="page" w:hAnchor="margin" w:x="45" w:y="15018"/>
        <w:rPr>
          <w:rStyle w:val="C3"/>
          <w:rtl w:val="0"/>
        </w:rPr>
      </w:pPr>
    </w:p>
    <w:p>
      <w:pPr>
        <w:pStyle w:val="P13"/>
        <w:framePr w:w="6658" w:h="249" w:hRule="exact" w:wrap="none" w:vAnchor="page" w:hAnchor="margin" w:x="71" w:y="15074"/>
        <w:rPr>
          <w:rStyle w:val="C11"/>
          <w:rtl w:val="0"/>
        </w:rPr>
      </w:pPr>
      <w:r>
        <w:rPr>
          <w:rStyle w:val="C11"/>
          <w:rtl w:val="0"/>
        </w:rPr>
        <w:t>c) Uplatňovat efektivní komunikaci na podporu kvality</w:t>
      </w:r>
    </w:p>
    <w:p>
      <w:pPr>
        <w:pStyle w:val="P28"/>
        <w:framePr w:w="3921" w:h="376" w:hRule="exact" w:wrap="none" w:vAnchor="page" w:hAnchor="margin" w:x="6800" w:y="15018"/>
        <w:rPr>
          <w:rStyle w:val="C3"/>
          <w:rtl w:val="0"/>
        </w:rPr>
      </w:pPr>
    </w:p>
    <w:p>
      <w:pPr>
        <w:pStyle w:val="P29"/>
        <w:framePr w:w="3839" w:h="249" w:hRule="exact" w:wrap="none" w:vAnchor="page" w:hAnchor="margin" w:x="6856" w:y="15074"/>
        <w:rPr>
          <w:rStyle w:val="C21"/>
          <w:rtl w:val="0"/>
        </w:rPr>
      </w:pPr>
      <w:r>
        <w:rPr>
          <w:rStyle w:val="C21"/>
          <w:rtl w:val="0"/>
        </w:rPr>
        <w:t>Ústní s písemnou přípravou</w:t>
      </w:r>
    </w:p>
    <w:p>
      <w:pPr>
        <w:pStyle w:val="P32"/>
        <w:framePr w:w="10710" w:h="248" w:hRule="exact" w:wrap="none" w:vAnchor="page" w:hAnchor="margin" w:x="28" w:y="15508"/>
        <w:rPr>
          <w:rStyle w:val="C23"/>
          <w:rtl w:val="0"/>
        </w:rPr>
      </w:pPr>
      <w:r>
        <w:rPr>
          <w:rStyle w:val="C23"/>
          <w:rtl w:val="0"/>
        </w:rPr>
        <w:t>Je třeba splnit požadavky jedné otázky vylosované z každé ze dvou skupin. Skupina I. je a), b) a skupina II. je c).</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legislativě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 zákonech týkajících se bezpečnosti, životního prostředí, analýzy rizik, odpovědnosti za škody způsobené vadami výrobků, smluvních záruk, dále se orientovat v oblasti pojištění ve vztahu k systémům kvality, pravidlech pro akreditaci a certifikaci</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Ústní s písemnou přípravou</w:t>
      </w:r>
    </w:p>
    <w:p>
      <w:pPr>
        <w:pStyle w:val="P16"/>
        <w:framePr w:w="6710" w:h="376" w:hRule="exact" w:wrap="none" w:vAnchor="page" w:hAnchor="margin" w:x="45" w:y="4025"/>
        <w:rPr>
          <w:rStyle w:val="C3"/>
          <w:rtl w:val="0"/>
        </w:rPr>
      </w:pPr>
    </w:p>
    <w:p>
      <w:pPr>
        <w:pStyle w:val="P17"/>
        <w:framePr w:w="6658" w:h="249" w:hRule="exact" w:wrap="none" w:vAnchor="page" w:hAnchor="margin" w:x="71" w:y="4081"/>
        <w:rPr>
          <w:rStyle w:val="C13"/>
          <w:rtl w:val="0"/>
        </w:rPr>
      </w:pPr>
      <w:r>
        <w:rPr>
          <w:rStyle w:val="C13"/>
          <w:rtl w:val="0"/>
        </w:rPr>
        <w:t>b) Znát normy ISO řady 9000 a ISO 19011, umět je vysvětlit a aplikovat</w:t>
      </w:r>
    </w:p>
    <w:p>
      <w:pPr>
        <w:pStyle w:val="P30"/>
        <w:framePr w:w="3921" w:h="376" w:hRule="exact" w:wrap="none" w:vAnchor="page" w:hAnchor="margin" w:x="6800" w:y="4025"/>
        <w:rPr>
          <w:rStyle w:val="C3"/>
          <w:rtl w:val="0"/>
        </w:rPr>
      </w:pPr>
    </w:p>
    <w:p>
      <w:pPr>
        <w:pStyle w:val="P31"/>
        <w:framePr w:w="3839" w:h="249" w:hRule="exact" w:wrap="none" w:vAnchor="page" w:hAnchor="margin" w:x="6856" w:y="4081"/>
        <w:rPr>
          <w:rStyle w:val="C22"/>
          <w:rtl w:val="0"/>
        </w:rPr>
      </w:pPr>
      <w:r>
        <w:rPr>
          <w:rStyle w:val="C22"/>
          <w:rtl w:val="0"/>
        </w:rPr>
        <w:t>Ústní s písemnou přípravou</w:t>
      </w:r>
    </w:p>
    <w:p>
      <w:pPr>
        <w:pStyle w:val="P32"/>
        <w:framePr w:w="10710" w:h="248" w:hRule="exact" w:wrap="none" w:vAnchor="page" w:hAnchor="margin" w:x="28" w:y="4515"/>
        <w:rPr>
          <w:rStyle w:val="C23"/>
          <w:rtl w:val="0"/>
        </w:rPr>
      </w:pPr>
      <w:r>
        <w:rPr>
          <w:rStyle w:val="C23"/>
          <w:rtl w:val="0"/>
        </w:rPr>
        <w:t>Je třeba splnit požadavky jedné otázky vylosované z každé ze dvou skupin. Skupina I. je a) a skupina II. je b).</w:t>
      </w:r>
    </w:p>
    <w:p>
      <w:pPr>
        <w:pStyle w:val="P23"/>
        <w:framePr w:w="10710" w:h="340" w:hRule="exact" w:wrap="none" w:vAnchor="page" w:hAnchor="margin" w:x="28" w:y="4950"/>
        <w:rPr>
          <w:rStyle w:val="C18"/>
          <w:rtl w:val="0"/>
        </w:rPr>
      </w:pPr>
      <w:r>
        <w:rPr>
          <w:rStyle w:val="C18"/>
          <w:rtl w:val="0"/>
        </w:rPr>
        <w:t>Praktická aplikace znalostí</w:t>
      </w:r>
    </w:p>
    <w:p>
      <w:pPr>
        <w:pStyle w:val="P24"/>
        <w:framePr w:w="6713" w:h="376" w:hRule="exact" w:wrap="none" w:vAnchor="page" w:hAnchor="margin" w:x="45" w:y="5390"/>
        <w:rPr>
          <w:rStyle w:val="C3"/>
          <w:rtl w:val="0"/>
        </w:rPr>
      </w:pPr>
    </w:p>
    <w:p>
      <w:pPr>
        <w:pStyle w:val="P25"/>
        <w:framePr w:w="6661" w:h="249" w:hRule="exact" w:wrap="none" w:vAnchor="page" w:hAnchor="margin" w:x="71" w:y="5461"/>
        <w:rPr>
          <w:rStyle w:val="C19"/>
          <w:rtl w:val="0"/>
        </w:rPr>
      </w:pPr>
      <w:r>
        <w:rPr>
          <w:rStyle w:val="C19"/>
          <w:rtl w:val="0"/>
        </w:rPr>
        <w:t>Kritéria hodnocení</w:t>
      </w:r>
    </w:p>
    <w:p>
      <w:pPr>
        <w:pStyle w:val="P26"/>
        <w:framePr w:w="3918" w:h="376" w:hRule="exact" w:wrap="none" w:vAnchor="page" w:hAnchor="margin" w:x="6803" w:y="5390"/>
        <w:rPr>
          <w:rStyle w:val="C3"/>
          <w:rtl w:val="0"/>
        </w:rPr>
      </w:pPr>
    </w:p>
    <w:p>
      <w:pPr>
        <w:pStyle w:val="P27"/>
        <w:framePr w:w="3836" w:h="249" w:hRule="exact" w:wrap="none" w:vAnchor="page" w:hAnchor="margin" w:x="6859" w:y="5461"/>
        <w:rPr>
          <w:rStyle w:val="C20"/>
          <w:rtl w:val="0"/>
        </w:rPr>
      </w:pPr>
      <w:r>
        <w:rPr>
          <w:rStyle w:val="C20"/>
          <w:rtl w:val="0"/>
        </w:rPr>
        <w:t>Způsoby ověření</w:t>
      </w:r>
    </w:p>
    <w:p>
      <w:pPr>
        <w:pStyle w:val="P12"/>
        <w:framePr w:w="6710" w:h="607" w:hRule="exact" w:wrap="none" w:vAnchor="page" w:hAnchor="margin" w:x="45" w:y="5766"/>
        <w:rPr>
          <w:rStyle w:val="C3"/>
          <w:rtl w:val="0"/>
        </w:rPr>
      </w:pPr>
    </w:p>
    <w:p>
      <w:pPr>
        <w:pStyle w:val="P13"/>
        <w:framePr w:w="6658" w:h="480" w:hRule="exact" w:wrap="none" w:vAnchor="page" w:hAnchor="margin" w:x="71" w:y="5822"/>
        <w:rPr>
          <w:rStyle w:val="C11"/>
          <w:rtl w:val="0"/>
        </w:rPr>
      </w:pPr>
      <w:r>
        <w:rPr>
          <w:rStyle w:val="C11"/>
          <w:rtl w:val="0"/>
        </w:rPr>
        <w:t>a) Prokázat realizovaný projekt zavedení nebo udržení nebo zlepšení některého z prvků systému managementu kvality v konkrétních podmínkách</w:t>
      </w:r>
    </w:p>
    <w:p>
      <w:pPr>
        <w:pStyle w:val="P28"/>
        <w:framePr w:w="3921" w:h="607" w:hRule="exact" w:wrap="none" w:vAnchor="page" w:hAnchor="margin" w:x="6800" w:y="5766"/>
        <w:rPr>
          <w:rStyle w:val="C3"/>
          <w:rtl w:val="0"/>
        </w:rPr>
      </w:pPr>
    </w:p>
    <w:p>
      <w:pPr>
        <w:pStyle w:val="P29"/>
        <w:framePr w:w="3839" w:h="480" w:hRule="exact" w:wrap="none" w:vAnchor="page" w:hAnchor="margin" w:x="6856" w:y="5822"/>
        <w:rPr>
          <w:rStyle w:val="C21"/>
          <w:rtl w:val="0"/>
        </w:rPr>
      </w:pPr>
      <w:r>
        <w:rPr>
          <w:rStyle w:val="C21"/>
          <w:rtl w:val="0"/>
        </w:rPr>
        <w:t>Zpracování písemné práce a ústní obhajoba</w:t>
      </w:r>
    </w:p>
    <w:p>
      <w:pPr>
        <w:pStyle w:val="P32"/>
        <w:framePr w:w="10710" w:h="248" w:hRule="exact" w:wrap="none" w:vAnchor="page" w:hAnchor="margin" w:x="28" w:y="6486"/>
        <w:rPr>
          <w:rStyle w:val="C23"/>
          <w:rtl w:val="0"/>
        </w:rPr>
      </w:pPr>
      <w:r>
        <w:rPr>
          <w:rStyle w:val="C23"/>
          <w:rtl w:val="0"/>
        </w:rPr>
        <w:t>Je třeba splnit požadavky uvedeného kritéria.</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5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práce a ochrany zdraví při práci (BOZP) a požární ochrany (PO). Uchazeč musí doložit všechny požadované doklady dle zákona č. 179/2006 Sb. Zdravotní způsobilost není vyžadována.</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části (písemný test + výpočet nejméně dvou příkladů ze statistiky)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části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-ústní zkoušky s písemnou přípravou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-obhajoby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i obhajoba případové studie v rozsahu 8–10 stran (ad kompetence „praktická aplikace znalostí“), kterou uchazeč zpracuje podle zadání od autorizované osoby a zašle nejpozději 7 dnů před konáním zkoušky autorizované osobě. Autorizovaná osoba zpracuje oponentní posudek a seznámí s jeho výsledkem uchazeče v termínu 3 dny před zkouškou. V kladném případě uchazeči sdělí, že jeho případová studie byla přijata k obhajobě. V případě, že práce nesplnila požadavky a je nutno ji přepracovat (a znovu předložit), oznámí autorizovaná osoba uchazeči důvod jejího nepřijetí. V tomto případě bude uchazeči zároveň oznámen nový termín zkoušky včetně termínu předložení přepracované případové studie.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Doporučení k průběhu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počátku zkoušky jsou uchazeči (uchazeč) seznámeni předsedou zkušební komise s průběhem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absolvuje písemnou a ústní část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přítomnosti zkušební komise si každý z uchazečů (uchazeč) vylosuje zkušební otázky pro písemnou a ústní zkoušku. Předseda zkušební komise zaznamená číslo otázky do formuláře „Záznam o průběhu a výsledku zkoušky“.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 zkoušce (testu) uchazeč volí správnou odpověď obvykle ze tří možností. Dále řeší dva příklady ze statistiky ve smyslu uvedených kompetencí (uchazeč má k dispozici statistické tabulky a může používat kalkulačku).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Předseda zkušební komise organizuje písemnou část zkoušky s ohledem na nutnost samostatné práce uchazeče.</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zahájení písemné zkoušky obdrží každý z uchazečů otázky písemné části. Písemná zkouška končí vypršením stanoveného času.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Důležité upozornění: V průběhu zkoušky smí uchazeč používat pouze psací potřeby.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písemnou i ústní zkoušku musí autorizovaná osoba připravit takový počet otázek, aby obsáhly všechny požadavky uvedené v hodnotícím standardu.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každé zkoušce musí být ověřeny všechny kompetence kvalifikačního standardu.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testů musí být splněny následující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-Testy pro jednotlivé uchazeče musí být generovány z dostatečně velkého souboru otázek, aby bylo umožněno řádově několik desítek různě sestavených testů.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z něhož se generují jednotlivé testy, existuje pro každé kritérium několik otázek.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jednotlivé vygenerované testy má každý uchazeč ve svém testu pro každé kritérium (u něhož je test způsobem ověření a v návaznosti na pokyn o tom, která kritéria je třeba u zkoušky splnit) alespoň jednu otázku.</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pomocí losovaných otázek musí být splněny následující dvě podmínky:</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celkový soubor otázek platí, že každé kritérium je zohledněno v několika otázkách.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soubor vylosovaných otázek konkrétního uchazeče platí, že každý uchazeč musí mít v souboru svých vylosovaných otázek zohledněno alespoň jednou každé kritérium (tzn. kritérium, u něhož jsou losované otázky způsobem ověření a v návaznosti na pokyn o tom, která kritéria je třeba u zkoušky splnit).</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ústní zkoušku připraví autorizovaná osoba soubor otázek s ohledem na to, aby každá otázka byla koncipovaná tak, aby žadatel dostal informaci o požadovaném rozsahu a obsahu odpovědi.</w:t>
      </w:r>
    </w:p>
    <w:p>
      <w:pPr>
        <w:keepNext w:val="0"/>
        <w:keepLines w:val="0"/>
        <w:framePr w:w="10766" w:h="117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tematické okruhy otázek schválené Radou kvality ČR zveřejní autorizovaná osoba.</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5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Zkoušení uchazeče provádí zkušební komise. Každý člen zkušební komise hodnotí uchazeče samostatně,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keepNext w:val="0"/>
        <w:keepLines w:val="0"/>
        <w:framePr w:w="10766" w:h="21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Pozn.: je-li zkušební komise složena ze sudého počtu členů, je třeba při rovnosti hlasů postupovat podle zákona č. 179/2006 Sb. §18/7 – rozhoduje hlas předsedy zkušební komise.</w:t>
      </w:r>
    </w:p>
    <w:p>
      <w:pPr>
        <w:pStyle w:val="P33"/>
        <w:framePr w:w="10766" w:h="1376" w:hRule="exact" w:wrap="none" w:vAnchor="page" w:hAnchor="margin" w:x="0" w:y="4914"/>
        <w:rPr>
          <w:rStyle w:val="C3"/>
          <w:rtl w:val="0"/>
        </w:rPr>
      </w:pPr>
    </w:p>
    <w:p>
      <w:pPr>
        <w:pStyle w:val="P35"/>
        <w:framePr w:w="10710" w:h="340" w:hRule="exact" w:wrap="none" w:vAnchor="page" w:hAnchor="margin" w:x="28" w:y="4914"/>
        <w:rPr>
          <w:rStyle w:val="C25"/>
          <w:rtl w:val="0"/>
        </w:rPr>
      </w:pPr>
      <w:r>
        <w:rPr>
          <w:rStyle w:val="C25"/>
          <w:rtl w:val="0"/>
        </w:rPr>
        <w:t>Počet zkoušejících</w:t>
      </w:r>
    </w:p>
    <w:p>
      <w:pPr>
        <w:keepNext w:val="0"/>
        <w:keepLines w:val="0"/>
        <w:framePr w:w="10766" w:h="1036" w:hRule="exact" w:wrap="none" w:vAnchor="page" w:hAnchor="margin" w:x="0" w:y="52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minimálně ze dvou členů, kteří jsou autorizovanými fyzickými osobami s autorizací pro příslušnou dílčí kvalifikaci nebo autorizovanými zástupci autorizované právnické osoby s autorizací pro příslušnou dílčí kvalifikaci.</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splňovat a náležitě doložit následující požadavky na odbornou způsobilost k výkonu zkoušky k ověření odborné způsobilosti dílčí kvalifikace manažer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o autorizaci souvisí s problematikou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působí minimálně 3 roky v systému „Harmonizovaného schématu Evropské organizace pro kvalitu“ (EOQ), který stanovuje jednotné evropské kvalifikační požadavky na funkce v oblasti managementu kvality a který uznala Evropská komise jako základ pro sjednocování požadavků na kvalifikaci v této oblasti.</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–Předložení čestného prohlášení o seznámení se s aktuálním vývojem v oblasti managementu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fyzické osoby žadatel:</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minimálně desetiletou praxi v posuzování způsobilosti v oblasti managementu kvality. Jeho systém řízení, způsobilost a kvalifikace jsou navíc ověřeny i podle normy ČSN EN ISO 9001.</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právnické osoby musí žadatel navíc doložit: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–Jeho systém řízení, způsobilost a kvalifikace jsou ověřeny i podle normy ČSN EN ISO 17024.</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–Má své autorizované zástupce, kteří splňují následující předpoklady: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-Dosažení věku 28 let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-Bezúhonnost</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10 let praxe v oblasti managementu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držitelem platného osvědčení o dosažení dílčí kvalifikace manažer kvality podle zákona č. 179/2006 Sb., případně personálního certifikátu „Manažer jakosti EOQ“, nebo dosáhl pedagogického titulu docent nebo profesor působící v oboru management kvality.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71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hodnotícího standardu je třeba mít k dispozici toto materiálně-technické zázemí: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–statistické tabulky</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7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umožňující srovnání s požadavky uvedenými v hodnotícím standardu pro účely zkoušky, zároveň předloží soubor otázek určených k realizaci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6095"/>
        <w:rPr>
          <w:rStyle w:val="C3"/>
          <w:rtl w:val="0"/>
        </w:rPr>
      </w:pPr>
    </w:p>
    <w:p>
      <w:pPr>
        <w:pStyle w:val="P35"/>
        <w:framePr w:w="10710" w:h="340" w:hRule="exact" w:wrap="none" w:vAnchor="page" w:hAnchor="margin" w:x="28" w:y="6095"/>
        <w:rPr>
          <w:rStyle w:val="C25"/>
          <w:rtl w:val="0"/>
        </w:rPr>
      </w:pPr>
      <w:r>
        <w:rPr>
          <w:rStyle w:val="C25"/>
          <w:rtl w:val="0"/>
        </w:rPr>
        <w:t>Doba přípravy na zkoušku</w:t>
      </w:r>
    </w:p>
    <w:p>
      <w:pPr>
        <w:keepNext w:val="0"/>
        <w:keepLines w:val="0"/>
        <w:framePr w:w="10766" w:h="806" w:hRule="exact" w:wrap="none" w:vAnchor="page" w:hAnchor="margin" w:x="0" w:y="64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30–45 minut. Do doby přípravy na zkoušku se nezapočítává doba na seznámení uchazeče s pracovištěm a s požadavky BOZP a PO.</w:t>
      </w:r>
    </w:p>
    <w:p>
      <w:pPr>
        <w:pStyle w:val="P33"/>
        <w:framePr w:w="10766" w:h="1146" w:hRule="exact" w:wrap="none" w:vAnchor="page" w:hAnchor="margin" w:x="0" w:y="7468"/>
        <w:rPr>
          <w:rStyle w:val="C3"/>
          <w:rtl w:val="0"/>
        </w:rPr>
      </w:pPr>
    </w:p>
    <w:p>
      <w:pPr>
        <w:pStyle w:val="P35"/>
        <w:framePr w:w="10710" w:h="340" w:hRule="exact" w:wrap="none" w:vAnchor="page" w:hAnchor="margin" w:x="28" w:y="7468"/>
        <w:rPr>
          <w:rStyle w:val="C25"/>
          <w:rtl w:val="0"/>
        </w:rPr>
      </w:pPr>
      <w:r>
        <w:rPr>
          <w:rStyle w:val="C25"/>
          <w:rtl w:val="0"/>
        </w:rPr>
        <w:t>Doba pro vykonání zkoušky</w:t>
      </w:r>
    </w:p>
    <w:p>
      <w:pPr>
        <w:keepNext w:val="0"/>
        <w:keepLines w:val="0"/>
        <w:framePr w:w="10766" w:h="806" w:hRule="exact" w:wrap="none" w:vAnchor="page" w:hAnchor="margin" w:x="0" w:y="78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6–8 hodin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průřezovou, v níž byly zastoupeny: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průmyslu a dopravy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svářečská společnost – ANB</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svaz český</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 Kladno,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ATG, s. r. o.</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Certifikační sdružení pro personál</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Komora BOZP a PO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průmyslu a obchodu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Rada kvality ČR</w:t>
      </w:r>
    </w:p>
    <w:p>
      <w:pPr>
        <w:keepNext w:val="0"/>
        <w:keepLines w:val="0"/>
        <w:framePr w:w="10766" w:h="3763"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DT Ostrava CZ, s. r. o.</w:t>
      </w:r>
    </w:p>
    <w:p>
      <w:pPr>
        <w:pStyle w:val="P21"/>
        <w:framePr w:w="7654" w:h="331" w:hRule="exact" w:wrap="none" w:vAnchor="page" w:hAnchor="margin" w:x="28" w:y="15940"/>
        <w:rPr>
          <w:rStyle w:val="C16"/>
          <w:rtl w:val="0"/>
        </w:rPr>
      </w:pPr>
      <w:r>
        <w:rPr>
          <w:rStyle w:val="C16"/>
          <w:rtl w:val="0"/>
        </w:rPr>
        <w:t>Technik kvality, 22.8.2026 0:05:51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