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9D433" Type="http://schemas.openxmlformats.org/officeDocument/2006/relationships/officeDocument" Target="/word/document.xml" /><Relationship Id="coreR7FC9D433" Type="http://schemas.openxmlformats.org/package/2006/relationships/metadata/core-properties" Target="/docProps/core.xml" /><Relationship Id="customR7FC9D4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v obuvnictví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zařízení, nástrojů a technologických podmínek pro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Vytvoření modelů, střihů a šablon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svrškových a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svršku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Napínání svršku na kopyta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Ruční nebo strojní spojování svrškových a spodkových dílců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31.08.2010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7.11.2026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http://katalog.nsp.cz/karta_tp.aspx?id_jp=2455&amp;kod_sm1=30).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7.11.2026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zakázkovou výrobu, 7.11.2026 17:44:46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