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17AAE" Type="http://schemas.openxmlformats.org/officeDocument/2006/relationships/officeDocument" Target="/word/document.xml" /><Relationship Id="coreREE17AAE" Type="http://schemas.openxmlformats.org/package/2006/relationships/metadata/core-properties" Target="/docProps/core.xml" /><Relationship Id="customREE17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ušitých svršků a spodkových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nástrojů a technologických podmínek pro sériovou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Napínání svršku obuvi na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Spojování spodkových dílců se svrškem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vzhledu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sériovou výrobu, 29.7.2026 3:20:13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ušitých svršků a spodkových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obuvnické polotovary a komponenty a posoudit jejich kvalitu a vhodnost pro výrobu konkrétního typu obuvi podle výrobní dokumentace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Volba postupu práce, materiálů, strojů, zařízení, nástrojů a technologických podmínek pro sériovou výrobu obuvi</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Určit druh předloženého materiálu a způsob jeho využití při výrobě konkrétní části obuvi</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Připravit stroje a zařízení pro daný technologický proces s ohledem na dodržování zásad BOZP</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 a ústní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Provést fyzickou kontrolu funkčnosti strojů a zařízení, provést spuštění strojů a zařízení</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 a ústní ověření</w:t>
      </w:r>
    </w:p>
    <w:p>
      <w:pPr>
        <w:pStyle w:val="P32"/>
        <w:framePr w:w="10710" w:h="248" w:hRule="exact" w:wrap="none" w:vAnchor="page" w:hAnchor="margin" w:x="28" w:y="14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29.7.2026 3:20:13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výrobní způsob na předložené hotové obuvi a popsat operace přípravy svršku u daného výrobního způsobu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Vyztužit patní část svršku opatkem a vytvarovat ji</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Ustředit svršek na kopyto a provést napínání svršku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Spojování spodkových dílců se svrškem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831" w:hRule="exact" w:wrap="none" w:vAnchor="page" w:hAnchor="margin" w:x="45" w:y="8272"/>
        <w:rPr>
          <w:rStyle w:val="C3"/>
          <w:rtl w:val="0"/>
        </w:rPr>
      </w:pPr>
    </w:p>
    <w:p>
      <w:pPr>
        <w:pStyle w:val="P13"/>
        <w:framePr w:w="6658" w:h="704" w:hRule="exact" w:wrap="none" w:vAnchor="page" w:hAnchor="margin" w:x="71" w:y="8328"/>
        <w:rPr>
          <w:rStyle w:val="C11"/>
          <w:rtl w:val="0"/>
        </w:rPr>
      </w:pPr>
      <w:r>
        <w:rPr>
          <w:rStyle w:val="C11"/>
          <w:rtl w:val="0"/>
        </w:rPr>
        <w:t>a) Zvolit vhodnou technologii pro spojení předložených vrchových a spodkových dílců obuvi a zdůvodnit provedení podle zadané výrobní dokumentace</w:t>
      </w:r>
    </w:p>
    <w:p>
      <w:pPr>
        <w:pStyle w:val="P28"/>
        <w:framePr w:w="3921" w:h="831" w:hRule="exact" w:wrap="none" w:vAnchor="page" w:hAnchor="margin" w:x="6800" w:y="8272"/>
        <w:rPr>
          <w:rStyle w:val="C3"/>
          <w:rtl w:val="0"/>
        </w:rPr>
      </w:pPr>
    </w:p>
    <w:p>
      <w:pPr>
        <w:pStyle w:val="P29"/>
        <w:framePr w:w="3839" w:h="704"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Spojit předložený svršek se spodkovými dílci, provést montáž spodku obuvi podle zadaného technologického postupu</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Úprava vzhledu obuvi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Uvést základní operace při dokončování vzhledu obuvi</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Provést konečnou kontrolu obuvi, posoudit její vzhled a porovnat ho s požadavky technických norem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29.7.2026 3:20:13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sériové výroby dámské, pánské nebo dětské obuvi. Výrobní způsob, střih, materiály (vrchové, podšívkové, spodkové polotvary, komponenty) obuvi i množství určí autorizovaná osoba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b),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nástrojů a technologických podmínek pro sériovou výrobu obuv</w:t>
      </w:r>
      <w:r>
        <w:rPr>
          <w:rFonts w:ascii="Arial" w:cs="Arial" w:hAnsi="Arial" w:eastAsia="Arial"/>
          <w:b w:val="0"/>
          <w:i w:val="0"/>
          <w:caps w:val="0"/>
          <w:strike w:val="0"/>
          <w:noProof w:val="0"/>
          <w:vanish w:val="0"/>
          <w:color w:val="auto"/>
          <w:sz w:val="20"/>
          <w:u w:val="none"/>
          <w:shd w:val="clear" w:color="auto" w:fill="auto"/>
          <w:vertAlign w:val="baseline"/>
          <w:lang/>
        </w:rPr>
        <w:t>i,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obuvnických strojů </w:t>
      </w:r>
      <w:r>
        <w:rPr>
          <w:rFonts w:ascii="Arial" w:cs="Arial" w:hAnsi="Arial" w:eastAsia="Arial"/>
          <w:b w:val="0"/>
          <w:i w:val="0"/>
          <w:caps w:val="0"/>
          <w:strike w:val="0"/>
          <w:noProof w:val="0"/>
          <w:vanish w:val="0"/>
          <w:color w:val="auto"/>
          <w:sz w:val="20"/>
          <w:u w:val="none"/>
          <w:shd w:val="clear" w:color="auto" w:fill="auto"/>
          <w:vertAlign w:val="baseline"/>
          <w:lang/>
        </w:rPr>
        <w:t>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Napínání svršku obuvi na kopyta</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Výsledné hodnocení</w:t>
      </w:r>
    </w:p>
    <w:p>
      <w:pPr>
        <w:keepNext w:val="0"/>
        <w:keepLines w:val="0"/>
        <w:framePr w:w="10766" w:h="1497"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Počet zkoušejících</w:t>
      </w:r>
    </w:p>
    <w:p>
      <w:pPr>
        <w:keepNext w:val="0"/>
        <w:keepLines w:val="0"/>
        <w:framePr w:w="10766" w:h="1036"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sériovou výrobu, 29.7.2026 3:20:13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 nebo 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sériovou výrobu, 29.7.2026 3:20:14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dílna, provozní dílna odpovídající bezpečnostním a hygienickým předpisům, s přísunem potřebné energie a s příslušným vybavením pro přípravu výroby, přímou výrobu a dohotovování sériové obuvi, která je vybavena následovně: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 minimálním počtu 2 - maximálně 5 kusů od každého druhu)</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spojovací materiál, kování</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obuvnické ruční nářadí potřebné k tvarování svršku a ke konečné úpravě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obuvnických výrobků (v minimálním počtu 2 – maximálně 5 vzorků)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přípravy na zkoušku</w:t>
      </w:r>
    </w:p>
    <w:p>
      <w:pPr>
        <w:keepNext w:val="0"/>
        <w:keepLines w:val="0"/>
        <w:framePr w:w="10766" w:h="103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pro vykonání zkoušky</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sériovou výrobu, 29.7.2026 3:20:14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sériovou výrobu, 29.7.2026 3:20:14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886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C60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AC43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