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960DD" Type="http://schemas.openxmlformats.org/officeDocument/2006/relationships/officeDocument" Target="/word/document.xml" /><Relationship Id="coreR300960DD" Type="http://schemas.openxmlformats.org/package/2006/relationships/metadata/core-properties" Target="/docProps/core.xml" /><Relationship Id="customR300960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07.02.2023</w:t>
      </w:r>
    </w:p>
    <w:p>
      <w:pPr>
        <w:pStyle w:val="P21"/>
        <w:framePr w:w="7654" w:h="331" w:hRule="exact" w:wrap="none" w:vAnchor="page" w:hAnchor="margin" w:x="28" w:y="15940"/>
        <w:rPr>
          <w:rStyle w:val="C16"/>
          <w:rtl w:val="0"/>
        </w:rPr>
      </w:pPr>
      <w:r>
        <w:rPr>
          <w:rStyle w:val="C16"/>
          <w:rtl w:val="0"/>
        </w:rPr>
        <w:t>Svrškař/svrškařka, 31.7.2026 14:40:07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31.7.2026 14:40:07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31.7.2026 14:40:07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31.7.2026 14:40:07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Svrškař/svrškařka, 31.7.2026 14:40:07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31.7.2026 14:40:07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Svrškařka/svrškař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Svrškař/svrškařka, 31.7.2026 14:40:07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31.7.2026 14:40:07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Svrškař/svrškařka, 31.7.2026 14:40:07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C820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CE5E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595E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