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833EC2" Type="http://schemas.openxmlformats.org/officeDocument/2006/relationships/officeDocument" Target="/word/document.xml" /><Relationship Id="coreR23833EC2" Type="http://schemas.openxmlformats.org/package/2006/relationships/metadata/core-properties" Target="/docProps/core.xml" /><Relationship Id="customR23833E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administrativních ploch (kód: 69-008-E)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úklidu sociálních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mopování tvrdých podlahových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běžné údržby kobercových podlahových ploch a čalounění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údržby nábytku, zařízení a ploch do 1,5 m a nad 1,5 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čištění a údržby kuchyňských a stravovacích prostor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úklidu a čištění chodeb, schodišť, podest a teras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Provádění úklidu a údržby výtahů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čištění a údržby elektrozařízení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2</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Třídění a nakládání s druhotnými odpady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2</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Organizace práce na pracovišti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administrativních ploch, 20.10.2026 11:38:50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zásady správné údržby a bezpečného uložení pomůcek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Spočítat spotřebu a určit správné dávkování daných prostředků na jednu dávku, případně na denní dávku při zadání míry znečištění a stavebního materiálu</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(výpočet)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Volba, příprava a kompletace, údržba a čištění pomůcek a strojů včetně pomůcek BOZP</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Zvolit vhodné úklidové pomůcky a zkompletovat je, připravit, zkompletovat a zkontrolovat příslušné stroje s ohledem na určený druh úklidu, danou četnost úklidu, stavební materiál a míru znečištění</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Zvolit, připravit a obléct pomůcky BOZP</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c) Uvést zásady kontroly strojů před prací a po práci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Písemné a 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727"/>
        <w:rPr>
          <w:rStyle w:val="C3"/>
          <w:rtl w:val="0"/>
        </w:rPr>
      </w:pPr>
    </w:p>
    <w:p>
      <w:pPr>
        <w:pStyle w:val="P13"/>
        <w:framePr w:w="6658" w:h="249" w:hRule="exact" w:wrap="none" w:vAnchor="page" w:hAnchor="margin" w:x="71" w:y="9783"/>
        <w:rPr>
          <w:rStyle w:val="C11"/>
          <w:rtl w:val="0"/>
        </w:rPr>
      </w:pPr>
      <w:r>
        <w:rPr>
          <w:rStyle w:val="C11"/>
          <w:rtl w:val="0"/>
        </w:rPr>
        <w:t>e) Popsat obsah a rozsah údržby úklidových pomůcek a strojů</w:t>
      </w:r>
    </w:p>
    <w:p>
      <w:pPr>
        <w:pStyle w:val="P28"/>
        <w:framePr w:w="3921" w:h="376" w:hRule="exact" w:wrap="none" w:vAnchor="page" w:hAnchor="margin" w:x="6800" w:y="9727"/>
        <w:rPr>
          <w:rStyle w:val="C3"/>
          <w:rtl w:val="0"/>
        </w:rPr>
      </w:pPr>
    </w:p>
    <w:p>
      <w:pPr>
        <w:pStyle w:val="P29"/>
        <w:framePr w:w="3839" w:h="249" w:hRule="exact" w:wrap="none" w:vAnchor="page" w:hAnchor="margin" w:x="6856" w:y="9783"/>
        <w:rPr>
          <w:rStyle w:val="C21"/>
          <w:rtl w:val="0"/>
        </w:rPr>
      </w:pPr>
      <w:r>
        <w:rPr>
          <w:rStyle w:val="C21"/>
          <w:rtl w:val="0"/>
        </w:rPr>
        <w:t>Písemné a 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f) Vysvětlit zásady správného a bezpečného skladování a uložení strojů a pomůcek</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a 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g) Vysvětlit a předvést manipulaci s elektrickým zařízením ve vztahu k nebezpečí úrazu elektrickým proudem</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20.10.2026 11:38:50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správný technologický postup podle četnosti úklidu, druhu stavebního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Písemné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Písemné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Provádění úklidu sociálních zařízení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Uklidit toalety, bidety a pisoáry</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376" w:hRule="exact" w:wrap="none" w:vAnchor="page" w:hAnchor="margin" w:x="45" w:y="8552"/>
        <w:rPr>
          <w:rStyle w:val="C3"/>
          <w:rtl w:val="0"/>
        </w:rPr>
      </w:pPr>
    </w:p>
    <w:p>
      <w:pPr>
        <w:pStyle w:val="P17"/>
        <w:framePr w:w="6658" w:h="249" w:hRule="exact" w:wrap="none" w:vAnchor="page" w:hAnchor="margin" w:x="71" w:y="8608"/>
        <w:rPr>
          <w:rStyle w:val="C13"/>
          <w:rtl w:val="0"/>
        </w:rPr>
      </w:pPr>
      <w:r>
        <w:rPr>
          <w:rStyle w:val="C13"/>
          <w:rtl w:val="0"/>
        </w:rPr>
        <w:t>b) Uklidit umyvadla a sprchové kouty</w:t>
      </w:r>
    </w:p>
    <w:p>
      <w:pPr>
        <w:pStyle w:val="P30"/>
        <w:framePr w:w="3921" w:h="376" w:hRule="exact" w:wrap="none" w:vAnchor="page" w:hAnchor="margin" w:x="6800" w:y="8552"/>
        <w:rPr>
          <w:rStyle w:val="C3"/>
          <w:rtl w:val="0"/>
        </w:rPr>
      </w:pPr>
    </w:p>
    <w:p>
      <w:pPr>
        <w:pStyle w:val="P31"/>
        <w:framePr w:w="3839" w:h="249" w:hRule="exact" w:wrap="none" w:vAnchor="page" w:hAnchor="margin" w:x="6856" w:y="8608"/>
        <w:rPr>
          <w:rStyle w:val="C22"/>
          <w:rtl w:val="0"/>
        </w:rPr>
      </w:pPr>
      <w:r>
        <w:rPr>
          <w:rStyle w:val="C22"/>
          <w:rtl w:val="0"/>
        </w:rPr>
        <w:t>Praktické předvedení a ústní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c) Uklidit hygienické zásobníky, koše, zrcadla a ostatní zařízení</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 a ústní ověření</w:t>
      </w:r>
    </w:p>
    <w:p>
      <w:pPr>
        <w:pStyle w:val="P16"/>
        <w:framePr w:w="6710" w:h="376" w:hRule="exact" w:wrap="none" w:vAnchor="page" w:hAnchor="margin" w:x="45" w:y="9305"/>
        <w:rPr>
          <w:rStyle w:val="C3"/>
          <w:rtl w:val="0"/>
        </w:rPr>
      </w:pPr>
    </w:p>
    <w:p>
      <w:pPr>
        <w:pStyle w:val="P17"/>
        <w:framePr w:w="6658" w:h="249" w:hRule="exact" w:wrap="none" w:vAnchor="page" w:hAnchor="margin" w:x="71" w:y="9361"/>
        <w:rPr>
          <w:rStyle w:val="C13"/>
          <w:rtl w:val="0"/>
        </w:rPr>
      </w:pPr>
      <w:r>
        <w:rPr>
          <w:rStyle w:val="C13"/>
          <w:rtl w:val="0"/>
        </w:rPr>
        <w:t>d) Uklidit skříňky a lavičky v šatně včetně zařízení</w:t>
      </w:r>
    </w:p>
    <w:p>
      <w:pPr>
        <w:pStyle w:val="P30"/>
        <w:framePr w:w="3921" w:h="376" w:hRule="exact" w:wrap="none" w:vAnchor="page" w:hAnchor="margin" w:x="6800" w:y="9305"/>
        <w:rPr>
          <w:rStyle w:val="C3"/>
          <w:rtl w:val="0"/>
        </w:rPr>
      </w:pPr>
    </w:p>
    <w:p>
      <w:pPr>
        <w:pStyle w:val="P31"/>
        <w:framePr w:w="3839" w:h="249" w:hRule="exact" w:wrap="none" w:vAnchor="page" w:hAnchor="margin" w:x="6856" w:y="9361"/>
        <w:rPr>
          <w:rStyle w:val="C22"/>
          <w:rtl w:val="0"/>
        </w:rPr>
      </w:pPr>
      <w:r>
        <w:rPr>
          <w:rStyle w:val="C22"/>
          <w:rtl w:val="0"/>
        </w:rPr>
        <w:t>Praktické předvedení a ústní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e) Vyčistit a ošetřit kliky, vypínače, baterie, světelné zdroje, větráky, parapety a topení</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Praktické předvedení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f) Uklidit obklady a dlažby</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Praktické předvedení a 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Provádění mopování tvrdých podlahových ploch</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Provést suché stírání podlahových ploch</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Praktické předvedení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b) Mopovat různými mopy a popsat způsoby mopování v různých prostorách</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Praktické předvedení a ústní ověření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c) Ručně čistit podlahové plochy padem a kartáčem v rámci periodické údržby</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předvedení a ústní ověření</w:t>
      </w:r>
    </w:p>
    <w:p>
      <w:pPr>
        <w:pStyle w:val="P32"/>
        <w:framePr w:w="10710" w:h="248" w:hRule="exact" w:wrap="none" w:vAnchor="page" w:hAnchor="margin" w:x="28" w:y="13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20.10.2026 11:38:50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kobercových podlahových ploch a čalounění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a odstraňovat skvrny z textilií a koberců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Vysát správným postupem kobercové plochy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Vysát správným postupem čalounění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údržby nábytku, zařízení a ploch do 1,5 m a nad 1,5 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Odstranit prach z vodorovných a svislých částí nábytku a zařízení do 1,5 m a nad 1,5 m vč. výběru pomůcek</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Umýt a vlhce setřít vodorovné a svislé části nábytku a zařízení do 1,5 m a nad 1,5 m vč. výběru pomůcek</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Navoskovat a naleštit dřevěné povrchy nábytku a zařízení vč. výběru pomůcek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Naimpregnovat laminátový nábytek a umělé dýhy vč. výběru pomůcek</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Provést denní údržbu nábytku vč. výběru pomůcek</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čištění a údržby kuchyňských a stravovacích prostor</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Provést čištění a údržbu varných ploch v různých režimech úklidu vč. výběru pomůcek</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Provést čištění a údržbu mikrovlnných trub, varných konvic a kávovarů v různých režimech úklidu vč. výběru pomůcek</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Provést čištění a údržbu digestoří v různých režimech úklidu vč. výběru pomůcek</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Provést čištění a údržbu a impregnaci nerezových částí zařízení v různých režimech úklidu vč. výběru pomůcek</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e) Provést čištění a údržbu myček v různých režimech úklidu vč. výběru pomůcek</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f) Provést čištění a údržbu obkladů a dlažeb v různých režimech úklidu vč. výběru pomůcek</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a ústní ověření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20.10.2026 11:38:50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Uklidit a vyčistit podlahy chodeb v různých režimech úklidu vč. výběru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Vyčistit zábradlí v různých režimech úklidu vč. výběru pomůcek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Vyčistit sokly, lišty, spodní a boční strany schodiště v různých režimech úklidu vč. výběru pomůcek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Uklidit a vyčistit podesty a terasy v různých režimech úklidu vč. výběru pomůcek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Uklidit a vyčistit schody a podstupnice v různých režimech úklidu vč. výběru pomůcek</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úklidu a údržby výtahů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Provést úklid a údržbu vnitřních stěn, podlah, stropů v různých režimech úklidu vč. výběru pomůcek</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Vysvětlit specifika úklidu a údržby výtahů pro vozíčkáře</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234"/>
        <w:rPr>
          <w:rStyle w:val="C23"/>
          <w:rtl w:val="0"/>
        </w:rPr>
      </w:pPr>
      <w:r>
        <w:rPr>
          <w:rStyle w:val="C23"/>
          <w:rtl w:val="0"/>
        </w:rPr>
        <w:t>Je třeba splnit obě kritéria.</w:t>
      </w:r>
    </w:p>
    <w:p>
      <w:pPr>
        <w:pStyle w:val="P23"/>
        <w:framePr w:w="10710" w:h="340" w:hRule="exact" w:wrap="none" w:vAnchor="page" w:hAnchor="margin" w:x="28" w:y="8670"/>
        <w:rPr>
          <w:rStyle w:val="C18"/>
          <w:rtl w:val="0"/>
        </w:rPr>
      </w:pPr>
      <w:r>
        <w:rPr>
          <w:rStyle w:val="C18"/>
          <w:rtl w:val="0"/>
        </w:rPr>
        <w:t>Provádění čištění a údržby elektrozařízení</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a ústní ověření</w:t>
      </w:r>
    </w:p>
    <w:p>
      <w:pPr>
        <w:pStyle w:val="P32"/>
        <w:framePr w:w="10710" w:h="248" w:hRule="exact" w:wrap="none" w:vAnchor="page" w:hAnchor="margin" w:x="28" w:y="11419"/>
        <w:rPr>
          <w:rStyle w:val="C23"/>
          <w:rtl w:val="0"/>
        </w:rPr>
      </w:pPr>
      <w:r>
        <w:rPr>
          <w:rStyle w:val="C23"/>
          <w:rtl w:val="0"/>
        </w:rPr>
        <w:t>Je třeba splnit všechna kritéria.</w:t>
      </w:r>
    </w:p>
    <w:p>
      <w:pPr>
        <w:pStyle w:val="P23"/>
        <w:framePr w:w="10710" w:h="340" w:hRule="exact" w:wrap="none" w:vAnchor="page" w:hAnchor="margin" w:x="28" w:y="11855"/>
        <w:rPr>
          <w:rStyle w:val="C18"/>
          <w:rtl w:val="0"/>
        </w:rPr>
      </w:pPr>
      <w:r>
        <w:rPr>
          <w:rStyle w:val="C18"/>
          <w:rtl w:val="0"/>
        </w:rPr>
        <w:t>Třídění a nakládání s druhotnými odpady</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Identifikovat správné barevné kódování odpadů</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Písemné a ústní ověření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Zvolit chemické přípravky pro čištění odpadních nádob vč. dezinfekce</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Praktické předvedení a ústní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c) Provést správnou manipulaci s tříděným odpadem v místě zkoušky</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Praktické předvedení a ústní ověření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20.10.2026 11:38:50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postup při řešení pracovního úrazu a vyjmenovat náležitosti, které je třeba do záznamu uvádět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Ručně manipulovat s břemeny a stroji a vysvětlit zásady manipulace s nimi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Organizace práce na pracovišti</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Písemné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Provést kontrolu vykonané práce</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d) Vysvětlit podstatu systému práce ve dvojicích a v kolektivu</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Písemné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e) Popsat způsoby řešení konfliktních situací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Písemné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Písemné a 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20.10.2026 11:38:50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Dále stanoví, které pomůcky smí uchazeč při zkoušce používat a informuje uchazeče o vhodném pracovním oděvu a obuvi. </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4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4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1"/>
        <w:framePr w:w="10766" w:h="4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33"/>
        <w:framePr w:w="10766" w:h="1837" w:hRule="exact" w:wrap="none" w:vAnchor="page" w:hAnchor="margin" w:x="0" w:y="7875"/>
        <w:rPr>
          <w:rStyle w:val="C3"/>
          <w:rtl w:val="0"/>
        </w:rPr>
      </w:pPr>
    </w:p>
    <w:p>
      <w:pPr>
        <w:pStyle w:val="P35"/>
        <w:framePr w:w="10710" w:h="340" w:hRule="exact" w:wrap="none" w:vAnchor="page" w:hAnchor="margin" w:x="28" w:y="7875"/>
        <w:rPr>
          <w:rStyle w:val="C25"/>
          <w:rtl w:val="0"/>
        </w:rPr>
      </w:pPr>
      <w:r>
        <w:rPr>
          <w:rStyle w:val="C25"/>
          <w:rtl w:val="0"/>
        </w:rPr>
        <w:t>Výsledné hodnocení</w:t>
      </w:r>
    </w:p>
    <w:p>
      <w:pPr>
        <w:keepNext w:val="0"/>
        <w:keepLines w:val="0"/>
        <w:framePr w:w="10766" w:h="1497" w:hRule="exact" w:wrap="none" w:vAnchor="page" w:hAnchor="margin" w:x="0" w:y="8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Počet zkoušejících</w:t>
      </w:r>
    </w:p>
    <w:p>
      <w:pPr>
        <w:keepNext w:val="0"/>
        <w:keepLines w:val="0"/>
        <w:framePr w:w="10766" w:h="1036"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 administrativních ploch, 20.10.2026 11:38:50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 minimálně 5 let odborné praxe při výkonu činnosti spojené s úklidem a čištěním nebo ve funkci zkoušejícího či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Požadavky na odbornou způsobilost musí žadatel o autorizaci splňovat nejméně v období posledních dvou let před podáním žádosti o autorizaci.</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při výkonu činnosti spojené s úklidem a čištěním, nebo ve funkci zkoušejícího či učitele praktického vyučování v oblasti úklidu a s odbornou kvalifikací, kdy musí být držitelem platné profesní kvalifikace, u které žádá o udělení autorizace. Požadavky na odbornou způsobilost musí žadatel o autorizaci splňovat nejméně v období posledních dvou letech před podáním žádosti o autorizaci.</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administrativních ploch, 20.10.2026 11:38:50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 a nebo být akreditované Českou asociací úklidu a čištění.</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tzn. se zdrojem elektrické energie 230V, teplou i studenou vodou a všemi plochami nutnými k praktickým zkouškám.</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1042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technologický postup.</w:t>
      </w:r>
    </w:p>
    <w:p>
      <w:pPr>
        <w:keepNext w:val="0"/>
        <w:keepLines w:val="1"/>
        <w:framePr w:w="10766" w:h="1042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1"/>
        <w:framePr w:w="10766" w:h="1042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•kancelářského nábytku a zařízení</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042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/nebo a umývárenské oblasti vybavené WC mísou, pisoárem, umyvadlem, sprchovým koutem, zásobníky hygienických materiálů, zrcadlem, bateriemi</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 s kobercem, dřevěným nábytkem a nábytkem s plastovou dýhou, kancelářskou technikou</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dřezem, kávovarem, lednicí a myčkou</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1"/>
        <w:framePr w:w="10766" w:h="1042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vysavač s elektrickou klepací hlavou, prodlužovací kabel.</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 typů, držáky mopů včetně tyčí, mop třásňový, plochý s úchyty, mikrovláknové mopy všech typů, kartáček, celulózová houba, vědro ve čtyřech barvách o obsahu 5 l, rozprašovače dle barevného kódování v potřebném množství a odměrné a dávkovací pomůcky, dvouvozík se ždímačem a vložkou, igelitové podložky/pytle, rozmývák, stěrka atd.</w:t>
      </w:r>
    </w:p>
    <w:p>
      <w:pPr>
        <w:keepNext w:val="0"/>
        <w:keepLines w:val="1"/>
        <w:framePr w:w="10766" w:h="1042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uchazeče osobní ochranné pracovní prostředky odpovídající prováděným pracím </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142"/>
        <w:rPr>
          <w:rStyle w:val="C3"/>
          <w:rtl w:val="0"/>
        </w:rPr>
      </w:pPr>
    </w:p>
    <w:p>
      <w:pPr>
        <w:pStyle w:val="P35"/>
        <w:framePr w:w="10710" w:h="340" w:hRule="exact" w:wrap="none" w:vAnchor="page" w:hAnchor="margin" w:x="28" w:y="13142"/>
        <w:rPr>
          <w:rStyle w:val="C25"/>
          <w:rtl w:val="0"/>
        </w:rPr>
      </w:pPr>
      <w:r>
        <w:rPr>
          <w:rStyle w:val="C25"/>
          <w:rtl w:val="0"/>
        </w:rPr>
        <w:t>Doba přípravy na zkoušku</w:t>
      </w:r>
    </w:p>
    <w:p>
      <w:pPr>
        <w:keepNext w:val="0"/>
        <w:keepLines w:val="0"/>
        <w:framePr w:w="10766" w:h="1036" w:hRule="exact" w:wrap="none" w:vAnchor="page" w:hAnchor="margin" w:x="0" w:y="13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Úklidový pracovník administrativních ploch, 20.10.2026 11:38:50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administrativních ploch, 20.10.2026 11:38:50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administrativních ploch, 20.10.2026 11:38:50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2172D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150F67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86221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FEEC7D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