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D135F" Type="http://schemas.openxmlformats.org/officeDocument/2006/relationships/officeDocument" Target="/word/document.xml" /><Relationship Id="coreR3BED135F" Type="http://schemas.openxmlformats.org/package/2006/relationships/metadata/core-properties" Target="/docProps/core.xml" /><Relationship Id="customR3BED13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 potravinářských provozech, 30.9.2026 3:46:32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 potravinářských provozech, 30.9.2026 3:46:32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