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E3769B" Type="http://schemas.openxmlformats.org/officeDocument/2006/relationships/officeDocument" Target="/word/document.xml" /><Relationship Id="coreR4FE3769B" Type="http://schemas.openxmlformats.org/package/2006/relationships/metadata/core-properties" Target="/docProps/core.xml" /><Relationship Id="customR4FE3769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 operačních systémů pro malé a střední organizace (kód: 18-001-M)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operačních systémů a sítí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Analýza a návrh hardware a software pro použití v malé organizaci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Instalace operačního systému a jeho konfigurace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Konfigurace síťových připojení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Instalace periférií a jejich konfigurace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Monitorování provozu operačních systémů, jejich diagnostika a optimalizace výkonu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Zabezpečení dat před zneužitím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Ochrana dat před zničením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Základy programování skriptů a dávek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Instalace a správa klientského software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31.03.2011 do: 28.06.2019</w:t>
      </w:r>
    </w:p>
    <w:p>
      <w:pPr>
        <w:pStyle w:val="P21"/>
        <w:framePr w:w="7654" w:h="331" w:hRule="exact" w:wrap="none" w:vAnchor="page" w:hAnchor="margin" w:x="28" w:y="15940"/>
        <w:rPr>
          <w:rStyle w:val="C16"/>
          <w:rtl w:val="0"/>
        </w:rPr>
      </w:pPr>
      <w:r>
        <w:rPr>
          <w:rStyle w:val="C16"/>
          <w:rtl w:val="0"/>
        </w:rPr>
        <w:t>Správce operačních systémů pro malé a střední organizace, 22.10.2026 9:24:32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Analýza a návrh hardware a software pro použití v malé organizaci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Analyzovat písemné zadání klienta a rozhovorem upřesnit detaily (zjistit současný stav z technického, finančního, majetkově-licenčního hlediska). Cílem je stručně formulovat návrh na řešení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 s ústní obhajobou</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Navrhnout vhodný HW a SW pro stanice a server podle formulovaných návrhů na řešení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ověření s ústní obhajobou</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Navrhnout propojení počítačů, architekturu, topologii a typ sítě, připojení k Internetu</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 s ústní obhajobou</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Vypracovat návrh rozpočtu, navržené řešení prezentovat klientovi</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Písemné ověření s ústní obhajobou</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Ovládat terminologii, znát funkce a parametry prostředků z oblasti HW a SW</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Písemný test</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Instalace operačního systému a jeho konfigurace</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831" w:hRule="exact" w:wrap="none" w:vAnchor="page" w:hAnchor="margin" w:x="45" w:y="7920"/>
        <w:rPr>
          <w:rStyle w:val="C3"/>
          <w:rtl w:val="0"/>
        </w:rPr>
      </w:pPr>
    </w:p>
    <w:p>
      <w:pPr>
        <w:pStyle w:val="P13"/>
        <w:framePr w:w="6658" w:h="704" w:hRule="exact" w:wrap="none" w:vAnchor="page" w:hAnchor="margin" w:x="71" w:y="7976"/>
        <w:rPr>
          <w:rStyle w:val="C11"/>
          <w:rtl w:val="0"/>
        </w:rPr>
      </w:pPr>
      <w:r>
        <w:rPr>
          <w:rStyle w:val="C11"/>
          <w:rtl w:val="0"/>
        </w:rPr>
        <w:t>a) Navrhnout parametry instalace OS na serveru s ohledem na konkrétní podmínky a požadavky klienta (volba hlavních aplikací – doménový řadič, DNS, DHCP, web server, souborový server, poštovní server, tiskový server)</w:t>
      </w:r>
    </w:p>
    <w:p>
      <w:pPr>
        <w:pStyle w:val="P28"/>
        <w:framePr w:w="3921" w:h="831" w:hRule="exact" w:wrap="none" w:vAnchor="page" w:hAnchor="margin" w:x="6800" w:y="7920"/>
        <w:rPr>
          <w:rStyle w:val="C3"/>
          <w:rtl w:val="0"/>
        </w:rPr>
      </w:pPr>
    </w:p>
    <w:p>
      <w:pPr>
        <w:pStyle w:val="P29"/>
        <w:framePr w:w="3839" w:h="704" w:hRule="exact" w:wrap="none" w:vAnchor="page" w:hAnchor="margin" w:x="6856" w:y="7976"/>
        <w:rPr>
          <w:rStyle w:val="C21"/>
          <w:rtl w:val="0"/>
        </w:rPr>
      </w:pPr>
      <w:r>
        <w:rPr>
          <w:rStyle w:val="C21"/>
          <w:rtl w:val="0"/>
        </w:rPr>
        <w:t>Ústní ověření s písemnou přípravou</w:t>
      </w:r>
    </w:p>
    <w:p>
      <w:pPr>
        <w:pStyle w:val="P16"/>
        <w:framePr w:w="6710" w:h="1055" w:hRule="exact" w:wrap="none" w:vAnchor="page" w:hAnchor="margin" w:x="45" w:y="8751"/>
        <w:rPr>
          <w:rStyle w:val="C3"/>
          <w:rtl w:val="0"/>
        </w:rPr>
      </w:pPr>
    </w:p>
    <w:p>
      <w:pPr>
        <w:pStyle w:val="P17"/>
        <w:framePr w:w="6658" w:h="928" w:hRule="exact" w:wrap="none" w:vAnchor="page" w:hAnchor="margin" w:x="71" w:y="8807"/>
        <w:rPr>
          <w:rStyle w:val="C13"/>
          <w:rtl w:val="0"/>
        </w:rPr>
      </w:pPr>
      <w:r>
        <w:rPr>
          <w:rStyle w:val="C13"/>
          <w:rtl w:val="0"/>
        </w:rPr>
        <w:t>b) Nakonfigurovat OS na serveru podle požadavků klienta (nakonfigurovat parametry sítě a konektivitu do Internetu, zavést centrální správu uživatelů, nastavit uživatelské politiky, přiřadit oprávnění uživatelům a skupinám uživatelů, znát principy autentizace, autorizace)</w:t>
      </w:r>
    </w:p>
    <w:p>
      <w:pPr>
        <w:pStyle w:val="P30"/>
        <w:framePr w:w="3921" w:h="1055" w:hRule="exact" w:wrap="none" w:vAnchor="page" w:hAnchor="margin" w:x="6800" w:y="8751"/>
        <w:rPr>
          <w:rStyle w:val="C3"/>
          <w:rtl w:val="0"/>
        </w:rPr>
      </w:pPr>
    </w:p>
    <w:p>
      <w:pPr>
        <w:pStyle w:val="P31"/>
        <w:framePr w:w="3839" w:h="928" w:hRule="exact" w:wrap="none" w:vAnchor="page" w:hAnchor="margin" w:x="6856" w:y="8807"/>
        <w:rPr>
          <w:rStyle w:val="C22"/>
          <w:rtl w:val="0"/>
        </w:rPr>
      </w:pPr>
      <w:r>
        <w:rPr>
          <w:rStyle w:val="C22"/>
          <w:rtl w:val="0"/>
        </w:rPr>
        <w:t>Praktické předvedení</w:t>
      </w:r>
    </w:p>
    <w:p>
      <w:pPr>
        <w:pStyle w:val="P12"/>
        <w:framePr w:w="6710" w:h="831" w:hRule="exact" w:wrap="none" w:vAnchor="page" w:hAnchor="margin" w:x="45" w:y="9806"/>
        <w:rPr>
          <w:rStyle w:val="C3"/>
          <w:rtl w:val="0"/>
        </w:rPr>
      </w:pPr>
    </w:p>
    <w:p>
      <w:pPr>
        <w:pStyle w:val="P13"/>
        <w:framePr w:w="6658" w:h="704" w:hRule="exact" w:wrap="none" w:vAnchor="page" w:hAnchor="margin" w:x="71" w:y="9862"/>
        <w:rPr>
          <w:rStyle w:val="C11"/>
          <w:rtl w:val="0"/>
        </w:rPr>
      </w:pPr>
      <w:r>
        <w:rPr>
          <w:rStyle w:val="C11"/>
          <w:rtl w:val="0"/>
        </w:rPr>
        <w:t>c) Navrhnout optimalizovaný způsob instalace OS na klientských stanicích s ohledem na konkrétní podmínky dle požadavků klienta (např. dávková instalace, připravený image)</w:t>
      </w:r>
    </w:p>
    <w:p>
      <w:pPr>
        <w:pStyle w:val="P28"/>
        <w:framePr w:w="3921" w:h="831" w:hRule="exact" w:wrap="none" w:vAnchor="page" w:hAnchor="margin" w:x="6800" w:y="9806"/>
        <w:rPr>
          <w:rStyle w:val="C3"/>
          <w:rtl w:val="0"/>
        </w:rPr>
      </w:pPr>
    </w:p>
    <w:p>
      <w:pPr>
        <w:pStyle w:val="P29"/>
        <w:framePr w:w="3839" w:h="704" w:hRule="exact" w:wrap="none" w:vAnchor="page" w:hAnchor="margin" w:x="6856" w:y="9862"/>
        <w:rPr>
          <w:rStyle w:val="C21"/>
          <w:rtl w:val="0"/>
        </w:rPr>
      </w:pPr>
      <w:r>
        <w:rPr>
          <w:rStyle w:val="C21"/>
          <w:rtl w:val="0"/>
        </w:rPr>
        <w:t>Písemné ověření</w:t>
      </w:r>
    </w:p>
    <w:p>
      <w:pPr>
        <w:pStyle w:val="P16"/>
        <w:framePr w:w="6710" w:h="831" w:hRule="exact" w:wrap="none" w:vAnchor="page" w:hAnchor="margin" w:x="45" w:y="10637"/>
        <w:rPr>
          <w:rStyle w:val="C3"/>
          <w:rtl w:val="0"/>
        </w:rPr>
      </w:pPr>
    </w:p>
    <w:p>
      <w:pPr>
        <w:pStyle w:val="P17"/>
        <w:framePr w:w="6658" w:h="704" w:hRule="exact" w:wrap="none" w:vAnchor="page" w:hAnchor="margin" w:x="71" w:y="10693"/>
        <w:rPr>
          <w:rStyle w:val="C13"/>
          <w:rtl w:val="0"/>
        </w:rPr>
      </w:pPr>
      <w:r>
        <w:rPr>
          <w:rStyle w:val="C13"/>
          <w:rtl w:val="0"/>
        </w:rPr>
        <w:t>d) Nakonfigurovat OS na klientské stanici (přenos profilu, nastavení doménových a lokálních uživatelů a jejich práv, konfigurace uživatelského prostředí)</w:t>
      </w:r>
    </w:p>
    <w:p>
      <w:pPr>
        <w:pStyle w:val="P30"/>
        <w:framePr w:w="3921" w:h="831" w:hRule="exact" w:wrap="none" w:vAnchor="page" w:hAnchor="margin" w:x="6800" w:y="10637"/>
        <w:rPr>
          <w:rStyle w:val="C3"/>
          <w:rtl w:val="0"/>
        </w:rPr>
      </w:pPr>
    </w:p>
    <w:p>
      <w:pPr>
        <w:pStyle w:val="P31"/>
        <w:framePr w:w="3839" w:h="704" w:hRule="exact" w:wrap="none" w:vAnchor="page" w:hAnchor="margin" w:x="6856" w:y="10693"/>
        <w:rPr>
          <w:rStyle w:val="C22"/>
          <w:rtl w:val="0"/>
        </w:rPr>
      </w:pPr>
      <w:r>
        <w:rPr>
          <w:rStyle w:val="C22"/>
          <w:rtl w:val="0"/>
        </w:rPr>
        <w:t>Praktické předvedení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e) Ovládat terminologii, znát funkce a parametry prostředků z oblasti OS</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Písemný test</w:t>
      </w:r>
    </w:p>
    <w:p>
      <w:pPr>
        <w:pStyle w:val="P32"/>
        <w:framePr w:w="10710" w:h="248" w:hRule="exact" w:wrap="none" w:vAnchor="page" w:hAnchor="margin" w:x="28" w:y="119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 operačních systémů pro malé a střední organizace, 22.10.2026 9:24:32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Konfigurace síťových připojení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Propojit stanice podle požadavků klienta (fyzické propojení, registrace do domény)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Nastavit sdílení dat a zařízení podle požadavků klienta (síťové disky, tiskárny, skenery, síťový tiskový server)</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principy nastavení a rizika VPN</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Zvolit technologii podle potřeb zákazníka (např. ADSL, Wi-Fi, optický kabel). Srovnat výhody, nevýhody, finanční náročnost a návrh prezentovat klientovi</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Ústní ověření</w:t>
      </w:r>
    </w:p>
    <w:p>
      <w:pPr>
        <w:pStyle w:val="P12"/>
        <w:framePr w:w="6710" w:h="831" w:hRule="exact" w:wrap="none" w:vAnchor="page" w:hAnchor="margin" w:x="45" w:y="5391"/>
        <w:rPr>
          <w:rStyle w:val="C3"/>
          <w:rtl w:val="0"/>
        </w:rPr>
      </w:pPr>
    </w:p>
    <w:p>
      <w:pPr>
        <w:pStyle w:val="P13"/>
        <w:framePr w:w="6658" w:h="704" w:hRule="exact" w:wrap="none" w:vAnchor="page" w:hAnchor="margin" w:x="71" w:y="5447"/>
        <w:rPr>
          <w:rStyle w:val="C11"/>
          <w:rtl w:val="0"/>
        </w:rPr>
      </w:pPr>
      <w:r>
        <w:rPr>
          <w:rStyle w:val="C11"/>
          <w:rtl w:val="0"/>
        </w:rPr>
        <w:t>e) Ovládat terminologii, znát funkce a parametry prostředků z oblasti sítí (např. rozdíly mezi pasivními a aktivními prvky, cache záznamy, principy virtuálních sítí, active directory)</w:t>
      </w:r>
    </w:p>
    <w:p>
      <w:pPr>
        <w:pStyle w:val="P28"/>
        <w:framePr w:w="3921" w:h="831" w:hRule="exact" w:wrap="none" w:vAnchor="page" w:hAnchor="margin" w:x="6800" w:y="5391"/>
        <w:rPr>
          <w:rStyle w:val="C3"/>
          <w:rtl w:val="0"/>
        </w:rPr>
      </w:pPr>
    </w:p>
    <w:p>
      <w:pPr>
        <w:pStyle w:val="P29"/>
        <w:framePr w:w="3839" w:h="704" w:hRule="exact" w:wrap="none" w:vAnchor="page" w:hAnchor="margin" w:x="6856" w:y="5447"/>
        <w:rPr>
          <w:rStyle w:val="C21"/>
          <w:rtl w:val="0"/>
        </w:rPr>
      </w:pPr>
      <w:r>
        <w:rPr>
          <w:rStyle w:val="C21"/>
          <w:rtl w:val="0"/>
        </w:rPr>
        <w:t>Písemný test</w:t>
      </w:r>
    </w:p>
    <w:p>
      <w:pPr>
        <w:pStyle w:val="P32"/>
        <w:framePr w:w="10710" w:h="248" w:hRule="exact" w:wrap="none" w:vAnchor="page" w:hAnchor="margin" w:x="28" w:y="6335"/>
        <w:rPr>
          <w:rStyle w:val="C23"/>
          <w:rtl w:val="0"/>
        </w:rPr>
      </w:pPr>
      <w:r>
        <w:rPr>
          <w:rStyle w:val="C23"/>
          <w:rtl w:val="0"/>
        </w:rPr>
        <w:t>Je třeba splnit všechna kritéria.</w:t>
      </w:r>
    </w:p>
    <w:p>
      <w:pPr>
        <w:pStyle w:val="P23"/>
        <w:framePr w:w="10710" w:h="340" w:hRule="exact" w:wrap="none" w:vAnchor="page" w:hAnchor="margin" w:x="28" w:y="6771"/>
        <w:rPr>
          <w:rStyle w:val="C18"/>
          <w:rtl w:val="0"/>
        </w:rPr>
      </w:pPr>
      <w:r>
        <w:rPr>
          <w:rStyle w:val="C18"/>
          <w:rtl w:val="0"/>
        </w:rPr>
        <w:t>Instalace periférií a jejich konfigurace</w:t>
      </w:r>
    </w:p>
    <w:p>
      <w:pPr>
        <w:pStyle w:val="P24"/>
        <w:framePr w:w="6713" w:h="376" w:hRule="exact" w:wrap="none" w:vAnchor="page" w:hAnchor="margin" w:x="45" w:y="7210"/>
        <w:rPr>
          <w:rStyle w:val="C3"/>
          <w:rtl w:val="0"/>
        </w:rPr>
      </w:pPr>
    </w:p>
    <w:p>
      <w:pPr>
        <w:pStyle w:val="P25"/>
        <w:framePr w:w="6661" w:h="249" w:hRule="exact" w:wrap="none" w:vAnchor="page" w:hAnchor="margin" w:x="71" w:y="7281"/>
        <w:rPr>
          <w:rStyle w:val="C19"/>
          <w:rtl w:val="0"/>
        </w:rPr>
      </w:pPr>
      <w:r>
        <w:rPr>
          <w:rStyle w:val="C19"/>
          <w:rtl w:val="0"/>
        </w:rPr>
        <w:t>Kritéria hodnocení</w:t>
      </w:r>
    </w:p>
    <w:p>
      <w:pPr>
        <w:pStyle w:val="P26"/>
        <w:framePr w:w="3918" w:h="376" w:hRule="exact" w:wrap="none" w:vAnchor="page" w:hAnchor="margin" w:x="6803" w:y="7210"/>
        <w:rPr>
          <w:rStyle w:val="C3"/>
          <w:rtl w:val="0"/>
        </w:rPr>
      </w:pPr>
    </w:p>
    <w:p>
      <w:pPr>
        <w:pStyle w:val="P27"/>
        <w:framePr w:w="3836" w:h="249" w:hRule="exact" w:wrap="none" w:vAnchor="page" w:hAnchor="margin" w:x="6859" w:y="7281"/>
        <w:rPr>
          <w:rStyle w:val="C20"/>
          <w:rtl w:val="0"/>
        </w:rPr>
      </w:pPr>
      <w:r>
        <w:rPr>
          <w:rStyle w:val="C20"/>
          <w:rtl w:val="0"/>
        </w:rPr>
        <w:t>Způsoby ověření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a) Připojit a nakonfigurovat lokální i síťová výstupní zařízení podle požadavků klienta (např. monitory, projektory, tiskárny, plottery)</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Praktické předvedení s ústní obhajobou</w:t>
      </w:r>
    </w:p>
    <w:p>
      <w:pPr>
        <w:pStyle w:val="P16"/>
        <w:framePr w:w="6710" w:h="607" w:hRule="exact" w:wrap="none" w:vAnchor="page" w:hAnchor="margin" w:x="45" w:y="8193"/>
        <w:rPr>
          <w:rStyle w:val="C3"/>
          <w:rtl w:val="0"/>
        </w:rPr>
      </w:pPr>
    </w:p>
    <w:p>
      <w:pPr>
        <w:pStyle w:val="P17"/>
        <w:framePr w:w="6658" w:h="480" w:hRule="exact" w:wrap="none" w:vAnchor="page" w:hAnchor="margin" w:x="71" w:y="8249"/>
        <w:rPr>
          <w:rStyle w:val="C13"/>
          <w:rtl w:val="0"/>
        </w:rPr>
      </w:pPr>
      <w:r>
        <w:rPr>
          <w:rStyle w:val="C13"/>
          <w:rtl w:val="0"/>
        </w:rPr>
        <w:t>b) Připojit a nakonfigurovat lokální i síťová vstupní zařízení podle požadavků klienta (např. scannery, fotoaparáty, kamery)</w:t>
      </w:r>
    </w:p>
    <w:p>
      <w:pPr>
        <w:pStyle w:val="P30"/>
        <w:framePr w:w="3921" w:h="607" w:hRule="exact" w:wrap="none" w:vAnchor="page" w:hAnchor="margin" w:x="6800" w:y="8193"/>
        <w:rPr>
          <w:rStyle w:val="C3"/>
          <w:rtl w:val="0"/>
        </w:rPr>
      </w:pPr>
    </w:p>
    <w:p>
      <w:pPr>
        <w:pStyle w:val="P31"/>
        <w:framePr w:w="3839" w:h="480" w:hRule="exact" w:wrap="none" w:vAnchor="page" w:hAnchor="margin" w:x="6856" w:y="8249"/>
        <w:rPr>
          <w:rStyle w:val="C22"/>
          <w:rtl w:val="0"/>
        </w:rPr>
      </w:pPr>
      <w:r>
        <w:rPr>
          <w:rStyle w:val="C22"/>
          <w:rtl w:val="0"/>
        </w:rPr>
        <w:t>Praktické předvedení s ústní obhajobou</w:t>
      </w:r>
    </w:p>
    <w:p>
      <w:pPr>
        <w:pStyle w:val="P32"/>
        <w:framePr w:w="10710" w:h="248" w:hRule="exact" w:wrap="none" w:vAnchor="page" w:hAnchor="margin" w:x="28" w:y="8913"/>
        <w:rPr>
          <w:rStyle w:val="C23"/>
          <w:rtl w:val="0"/>
        </w:rPr>
      </w:pPr>
      <w:r>
        <w:rPr>
          <w:rStyle w:val="C23"/>
          <w:rtl w:val="0"/>
        </w:rPr>
        <w:t>Je třeba splnit všechna kritéria.</w:t>
      </w:r>
    </w:p>
    <w:p>
      <w:pPr>
        <w:pStyle w:val="P23"/>
        <w:framePr w:w="10710" w:h="340" w:hRule="exact" w:wrap="none" w:vAnchor="page" w:hAnchor="margin" w:x="28" w:y="9349"/>
        <w:rPr>
          <w:rStyle w:val="C18"/>
          <w:rtl w:val="0"/>
        </w:rPr>
      </w:pPr>
      <w:r>
        <w:rPr>
          <w:rStyle w:val="C18"/>
          <w:rtl w:val="0"/>
        </w:rPr>
        <w:t>Monitorování provozu operačních systémů, jejich diagnostika a optimalizace výkonu</w:t>
      </w:r>
    </w:p>
    <w:p>
      <w:pPr>
        <w:pStyle w:val="P24"/>
        <w:framePr w:w="6713" w:h="376" w:hRule="exact" w:wrap="none" w:vAnchor="page" w:hAnchor="margin" w:x="45" w:y="9788"/>
        <w:rPr>
          <w:rStyle w:val="C3"/>
          <w:rtl w:val="0"/>
        </w:rPr>
      </w:pPr>
    </w:p>
    <w:p>
      <w:pPr>
        <w:pStyle w:val="P25"/>
        <w:framePr w:w="6661" w:h="249" w:hRule="exact" w:wrap="none" w:vAnchor="page" w:hAnchor="margin" w:x="71" w:y="9859"/>
        <w:rPr>
          <w:rStyle w:val="C19"/>
          <w:rtl w:val="0"/>
        </w:rPr>
      </w:pPr>
      <w:r>
        <w:rPr>
          <w:rStyle w:val="C19"/>
          <w:rtl w:val="0"/>
        </w:rPr>
        <w:t>Kritéria hodnocení</w:t>
      </w:r>
    </w:p>
    <w:p>
      <w:pPr>
        <w:pStyle w:val="P26"/>
        <w:framePr w:w="3918" w:h="376" w:hRule="exact" w:wrap="none" w:vAnchor="page" w:hAnchor="margin" w:x="6803" w:y="9788"/>
        <w:rPr>
          <w:rStyle w:val="C3"/>
          <w:rtl w:val="0"/>
        </w:rPr>
      </w:pPr>
    </w:p>
    <w:p>
      <w:pPr>
        <w:pStyle w:val="P27"/>
        <w:framePr w:w="3836" w:h="249" w:hRule="exact" w:wrap="none" w:vAnchor="page" w:hAnchor="margin" w:x="6859" w:y="9859"/>
        <w:rPr>
          <w:rStyle w:val="C20"/>
          <w:rtl w:val="0"/>
        </w:rPr>
      </w:pPr>
      <w:r>
        <w:rPr>
          <w:rStyle w:val="C20"/>
          <w:rtl w:val="0"/>
        </w:rPr>
        <w:t>Způsoby ověření</w:t>
      </w:r>
    </w:p>
    <w:p>
      <w:pPr>
        <w:pStyle w:val="P12"/>
        <w:framePr w:w="6710" w:h="831" w:hRule="exact" w:wrap="none" w:vAnchor="page" w:hAnchor="margin" w:x="45" w:y="10165"/>
        <w:rPr>
          <w:rStyle w:val="C3"/>
          <w:rtl w:val="0"/>
        </w:rPr>
      </w:pPr>
    </w:p>
    <w:p>
      <w:pPr>
        <w:pStyle w:val="P13"/>
        <w:framePr w:w="6658" w:h="704" w:hRule="exact" w:wrap="none" w:vAnchor="page" w:hAnchor="margin" w:x="71" w:y="10221"/>
        <w:rPr>
          <w:rStyle w:val="C11"/>
          <w:rtl w:val="0"/>
        </w:rPr>
      </w:pPr>
      <w:r>
        <w:rPr>
          <w:rStyle w:val="C11"/>
          <w:rtl w:val="0"/>
        </w:rPr>
        <w:t>a) Diagnostikovat stav a vytíženost hardwarových systémových prostředků pomocí nástrojů operačního systému (např. sledování teploty procesoru, spotřeby paměti, vytížení procesoru, zápisu na disk, fragmentace disku)</w:t>
      </w:r>
    </w:p>
    <w:p>
      <w:pPr>
        <w:pStyle w:val="P28"/>
        <w:framePr w:w="3921" w:h="831" w:hRule="exact" w:wrap="none" w:vAnchor="page" w:hAnchor="margin" w:x="6800" w:y="10165"/>
        <w:rPr>
          <w:rStyle w:val="C3"/>
          <w:rtl w:val="0"/>
        </w:rPr>
      </w:pPr>
    </w:p>
    <w:p>
      <w:pPr>
        <w:pStyle w:val="P29"/>
        <w:framePr w:w="3839" w:h="704" w:hRule="exact" w:wrap="none" w:vAnchor="page" w:hAnchor="margin" w:x="6856" w:y="10221"/>
        <w:rPr>
          <w:rStyle w:val="C21"/>
          <w:rtl w:val="0"/>
        </w:rPr>
      </w:pPr>
      <w:r>
        <w:rPr>
          <w:rStyle w:val="C21"/>
          <w:rtl w:val="0"/>
        </w:rPr>
        <w:t>Praktické předvedení</w:t>
      </w:r>
    </w:p>
    <w:p>
      <w:pPr>
        <w:pStyle w:val="P16"/>
        <w:framePr w:w="6710" w:h="607" w:hRule="exact" w:wrap="none" w:vAnchor="page" w:hAnchor="margin" w:x="45" w:y="10996"/>
        <w:rPr>
          <w:rStyle w:val="C3"/>
          <w:rtl w:val="0"/>
        </w:rPr>
      </w:pPr>
    </w:p>
    <w:p>
      <w:pPr>
        <w:pStyle w:val="P17"/>
        <w:framePr w:w="6658" w:h="480" w:hRule="exact" w:wrap="none" w:vAnchor="page" w:hAnchor="margin" w:x="71" w:y="11052"/>
        <w:rPr>
          <w:rStyle w:val="C13"/>
          <w:rtl w:val="0"/>
        </w:rPr>
      </w:pPr>
      <w:r>
        <w:rPr>
          <w:rStyle w:val="C13"/>
          <w:rtl w:val="0"/>
        </w:rPr>
        <w:t>b) Kontrolovat systémové logy, identifikovat kritické události, sledovat logy z více serverů a analyzovat je</w:t>
      </w:r>
    </w:p>
    <w:p>
      <w:pPr>
        <w:pStyle w:val="P30"/>
        <w:framePr w:w="3921" w:h="607" w:hRule="exact" w:wrap="none" w:vAnchor="page" w:hAnchor="margin" w:x="6800" w:y="10996"/>
        <w:rPr>
          <w:rStyle w:val="C3"/>
          <w:rtl w:val="0"/>
        </w:rPr>
      </w:pPr>
    </w:p>
    <w:p>
      <w:pPr>
        <w:pStyle w:val="P31"/>
        <w:framePr w:w="3839" w:h="480" w:hRule="exact" w:wrap="none" w:vAnchor="page" w:hAnchor="margin" w:x="6856" w:y="11052"/>
        <w:rPr>
          <w:rStyle w:val="C22"/>
          <w:rtl w:val="0"/>
        </w:rPr>
      </w:pPr>
      <w:r>
        <w:rPr>
          <w:rStyle w:val="C22"/>
          <w:rtl w:val="0"/>
        </w:rPr>
        <w:t>Praktické předvedení s ústní obhajobou</w:t>
      </w:r>
    </w:p>
    <w:p>
      <w:pPr>
        <w:pStyle w:val="P12"/>
        <w:framePr w:w="6710" w:h="1055" w:hRule="exact" w:wrap="none" w:vAnchor="page" w:hAnchor="margin" w:x="45" w:y="11603"/>
        <w:rPr>
          <w:rStyle w:val="C3"/>
          <w:rtl w:val="0"/>
        </w:rPr>
      </w:pPr>
    </w:p>
    <w:p>
      <w:pPr>
        <w:pStyle w:val="P13"/>
        <w:framePr w:w="6658" w:h="928" w:hRule="exact" w:wrap="none" w:vAnchor="page" w:hAnchor="margin" w:x="71" w:y="11659"/>
        <w:rPr>
          <w:rStyle w:val="C11"/>
          <w:rtl w:val="0"/>
        </w:rPr>
      </w:pPr>
      <w:r>
        <w:rPr>
          <w:rStyle w:val="C11"/>
          <w:rtl w:val="0"/>
        </w:rPr>
        <w:t>c) Analyzovat chyby a nefunkčnosti operačních systémů. Vyhledat s pomocí otevřených zdrojů řešení problému na stránkách výrobců nebo odborně zaměřených portálů. Porozumět nalezenému řešení v angličtině. Implementovat nalezené řešení</w:t>
      </w:r>
    </w:p>
    <w:p>
      <w:pPr>
        <w:pStyle w:val="P28"/>
        <w:framePr w:w="3921" w:h="1055" w:hRule="exact" w:wrap="none" w:vAnchor="page" w:hAnchor="margin" w:x="6800" w:y="11603"/>
        <w:rPr>
          <w:rStyle w:val="C3"/>
          <w:rtl w:val="0"/>
        </w:rPr>
      </w:pPr>
    </w:p>
    <w:p>
      <w:pPr>
        <w:pStyle w:val="P29"/>
        <w:framePr w:w="3839" w:h="928" w:hRule="exact" w:wrap="none" w:vAnchor="page" w:hAnchor="margin" w:x="6856" w:y="11659"/>
        <w:rPr>
          <w:rStyle w:val="C21"/>
          <w:rtl w:val="0"/>
        </w:rPr>
      </w:pPr>
      <w:r>
        <w:rPr>
          <w:rStyle w:val="C21"/>
          <w:rtl w:val="0"/>
        </w:rPr>
        <w:t>Praktické předvedení s ústní obhajobou</w:t>
      </w:r>
    </w:p>
    <w:p>
      <w:pPr>
        <w:pStyle w:val="P16"/>
        <w:framePr w:w="6710" w:h="607" w:hRule="exact" w:wrap="none" w:vAnchor="page" w:hAnchor="margin" w:x="45" w:y="12658"/>
        <w:rPr>
          <w:rStyle w:val="C3"/>
          <w:rtl w:val="0"/>
        </w:rPr>
      </w:pPr>
    </w:p>
    <w:p>
      <w:pPr>
        <w:pStyle w:val="P17"/>
        <w:framePr w:w="6658" w:h="480" w:hRule="exact" w:wrap="none" w:vAnchor="page" w:hAnchor="margin" w:x="71" w:y="12714"/>
        <w:rPr>
          <w:rStyle w:val="C13"/>
          <w:rtl w:val="0"/>
        </w:rPr>
      </w:pPr>
      <w:r>
        <w:rPr>
          <w:rStyle w:val="C13"/>
          <w:rtl w:val="0"/>
        </w:rPr>
        <w:t>d) Ověřit funkčnost jednotlivých hardwarových komponent; vyřešit jednoduchý problém (např. tiskárna netiskne, PC nebootuje)</w:t>
      </w:r>
    </w:p>
    <w:p>
      <w:pPr>
        <w:pStyle w:val="P30"/>
        <w:framePr w:w="3921" w:h="607" w:hRule="exact" w:wrap="none" w:vAnchor="page" w:hAnchor="margin" w:x="6800" w:y="12658"/>
        <w:rPr>
          <w:rStyle w:val="C3"/>
          <w:rtl w:val="0"/>
        </w:rPr>
      </w:pPr>
    </w:p>
    <w:p>
      <w:pPr>
        <w:pStyle w:val="P31"/>
        <w:framePr w:w="3839" w:h="480" w:hRule="exact" w:wrap="none" w:vAnchor="page" w:hAnchor="margin" w:x="6856" w:y="12714"/>
        <w:rPr>
          <w:rStyle w:val="C22"/>
          <w:rtl w:val="0"/>
        </w:rPr>
      </w:pPr>
      <w:r>
        <w:rPr>
          <w:rStyle w:val="C22"/>
          <w:rtl w:val="0"/>
        </w:rPr>
        <w:t>Praktické předvedení s ústní obhajobou</w:t>
      </w:r>
    </w:p>
    <w:p>
      <w:pPr>
        <w:pStyle w:val="P32"/>
        <w:framePr w:w="10710" w:h="248" w:hRule="exact" w:wrap="none" w:vAnchor="page" w:hAnchor="margin" w:x="28" w:y="133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 operačních systémů pro malé a střední organizace, 22.10.2026 9:24:32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Zabezpečení dat před zneužitím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Analyzovat stav a bezpečnostní rizika s ohledem na konkrétní řešení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Navrhnout řešení zabezpečení dat před zneužitím (např. šifrování disků, principy autentizace, použití PKI)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 obhajobou</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Instalovat a nakonfigurovat antivirový a antispywarový program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Navrhnout postup odstranění virů, červů a rootkitů</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Vysvětlit princip firewall (typy – např. na stanici, síťový, stavový, aplikační, routing tables)</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Písemné ověření s ústní obhajobou</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Provést ukázku zásahu do konfigurace firewall (např. povolit konkrétní aplikaci, omezit na port)</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Ovládat terminologii, znát funkce a parametry prostředků z oblasti zabezpečení dat</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Písemný test</w:t>
      </w:r>
    </w:p>
    <w:p>
      <w:pPr>
        <w:pStyle w:val="P32"/>
        <w:framePr w:w="10710" w:h="248" w:hRule="exact" w:wrap="none" w:vAnchor="page" w:hAnchor="margin" w:x="28" w:y="6639"/>
        <w:rPr>
          <w:rStyle w:val="C23"/>
          <w:rtl w:val="0"/>
        </w:rPr>
      </w:pPr>
      <w:r>
        <w:rPr>
          <w:rStyle w:val="C23"/>
          <w:rtl w:val="0"/>
        </w:rPr>
        <w:t>Je třeba splnit všechna kritéria.</w:t>
      </w:r>
    </w:p>
    <w:p>
      <w:pPr>
        <w:pStyle w:val="P23"/>
        <w:framePr w:w="10710" w:h="340" w:hRule="exact" w:wrap="none" w:vAnchor="page" w:hAnchor="margin" w:x="28" w:y="7075"/>
        <w:rPr>
          <w:rStyle w:val="C18"/>
          <w:rtl w:val="0"/>
        </w:rPr>
      </w:pPr>
      <w:r>
        <w:rPr>
          <w:rStyle w:val="C18"/>
          <w:rtl w:val="0"/>
        </w:rPr>
        <w:t>Ochrana dat před zničením</w:t>
      </w:r>
    </w:p>
    <w:p>
      <w:pPr>
        <w:pStyle w:val="P24"/>
        <w:framePr w:w="6713" w:h="376" w:hRule="exact" w:wrap="none" w:vAnchor="page" w:hAnchor="margin" w:x="45" w:y="7514"/>
        <w:rPr>
          <w:rStyle w:val="C3"/>
          <w:rtl w:val="0"/>
        </w:rPr>
      </w:pPr>
    </w:p>
    <w:p>
      <w:pPr>
        <w:pStyle w:val="P25"/>
        <w:framePr w:w="6661" w:h="249" w:hRule="exact" w:wrap="none" w:vAnchor="page" w:hAnchor="margin" w:x="71" w:y="7585"/>
        <w:rPr>
          <w:rStyle w:val="C19"/>
          <w:rtl w:val="0"/>
        </w:rPr>
      </w:pPr>
      <w:r>
        <w:rPr>
          <w:rStyle w:val="C19"/>
          <w:rtl w:val="0"/>
        </w:rPr>
        <w:t>Kritéria hodnocení</w:t>
      </w:r>
    </w:p>
    <w:p>
      <w:pPr>
        <w:pStyle w:val="P26"/>
        <w:framePr w:w="3918" w:h="376" w:hRule="exact" w:wrap="none" w:vAnchor="page" w:hAnchor="margin" w:x="6803" w:y="7514"/>
        <w:rPr>
          <w:rStyle w:val="C3"/>
          <w:rtl w:val="0"/>
        </w:rPr>
      </w:pPr>
    </w:p>
    <w:p>
      <w:pPr>
        <w:pStyle w:val="P27"/>
        <w:framePr w:w="3836" w:h="249" w:hRule="exact" w:wrap="none" w:vAnchor="page" w:hAnchor="margin" w:x="6859" w:y="7585"/>
        <w:rPr>
          <w:rStyle w:val="C20"/>
          <w:rtl w:val="0"/>
        </w:rPr>
      </w:pPr>
      <w:r>
        <w:rPr>
          <w:rStyle w:val="C20"/>
          <w:rtl w:val="0"/>
        </w:rPr>
        <w:t>Způsoby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a) Navrhnout řešení zálohování dat (např. zvolit zálohovací médium, software, navrhnout plán záloh, znát rizika)</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Ústní ověření</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b) Zálohovat a obnovit data pomocí vhodného nástroje</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Praktické předvedení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c) Ovládat terminologii, znát funkce a parametry prostředků z oblasti ochrany dat (plná záloha, přírůstková záloha, zálohovací média a zařízení)</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Písemný test</w:t>
      </w:r>
    </w:p>
    <w:p>
      <w:pPr>
        <w:pStyle w:val="P32"/>
        <w:framePr w:w="10710" w:h="248" w:hRule="exact" w:wrap="none" w:vAnchor="page" w:hAnchor="margin" w:x="28" w:y="9594"/>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Základy programování skriptů a dávek</w:t>
      </w:r>
    </w:p>
    <w:p>
      <w:pPr>
        <w:pStyle w:val="P24"/>
        <w:framePr w:w="6713" w:h="376" w:hRule="exact" w:wrap="none" w:vAnchor="page" w:hAnchor="margin" w:x="45" w:y="10469"/>
        <w:rPr>
          <w:rStyle w:val="C3"/>
          <w:rtl w:val="0"/>
        </w:rPr>
      </w:pPr>
    </w:p>
    <w:p>
      <w:pPr>
        <w:pStyle w:val="P25"/>
        <w:framePr w:w="6661" w:h="249" w:hRule="exact" w:wrap="none" w:vAnchor="page" w:hAnchor="margin" w:x="71" w:y="10540"/>
        <w:rPr>
          <w:rStyle w:val="C19"/>
          <w:rtl w:val="0"/>
        </w:rPr>
      </w:pPr>
      <w:r>
        <w:rPr>
          <w:rStyle w:val="C19"/>
          <w:rtl w:val="0"/>
        </w:rPr>
        <w:t>Kritéria hodnocení</w:t>
      </w:r>
    </w:p>
    <w:p>
      <w:pPr>
        <w:pStyle w:val="P26"/>
        <w:framePr w:w="3918" w:h="376" w:hRule="exact" w:wrap="none" w:vAnchor="page" w:hAnchor="margin" w:x="6803" w:y="10469"/>
        <w:rPr>
          <w:rStyle w:val="C3"/>
          <w:rtl w:val="0"/>
        </w:rPr>
      </w:pPr>
    </w:p>
    <w:p>
      <w:pPr>
        <w:pStyle w:val="P27"/>
        <w:framePr w:w="3836" w:h="249" w:hRule="exact" w:wrap="none" w:vAnchor="page" w:hAnchor="margin" w:x="6859" w:y="10540"/>
        <w:rPr>
          <w:rStyle w:val="C20"/>
          <w:rtl w:val="0"/>
        </w:rPr>
      </w:pPr>
      <w:r>
        <w:rPr>
          <w:rStyle w:val="C20"/>
          <w:rtl w:val="0"/>
        </w:rPr>
        <w:t>Způsoby ověření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a) Srovnat 2–3 nástroje pro skriptování (CMD, VBScript, JScript, PowerShell, Unix Shell); výhody a nevýhody, pro co se hodí</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Ústní ověření</w:t>
      </w:r>
    </w:p>
    <w:p>
      <w:pPr>
        <w:pStyle w:val="P16"/>
        <w:framePr w:w="6710" w:h="607" w:hRule="exact" w:wrap="none" w:vAnchor="page" w:hAnchor="margin" w:x="45" w:y="11452"/>
        <w:rPr>
          <w:rStyle w:val="C3"/>
          <w:rtl w:val="0"/>
        </w:rPr>
      </w:pPr>
    </w:p>
    <w:p>
      <w:pPr>
        <w:pStyle w:val="P17"/>
        <w:framePr w:w="6658" w:h="480" w:hRule="exact" w:wrap="none" w:vAnchor="page" w:hAnchor="margin" w:x="71" w:y="11508"/>
        <w:rPr>
          <w:rStyle w:val="C13"/>
          <w:rtl w:val="0"/>
        </w:rPr>
      </w:pPr>
      <w:r>
        <w:rPr>
          <w:rStyle w:val="C13"/>
          <w:rtl w:val="0"/>
        </w:rPr>
        <w:t>b) Naprogramovat jednoduchou úlohu s pomocí zvoleného skriptovacího nástroje (např. hromadné přejmenování souborů, synchronizace adresářů)</w:t>
      </w:r>
    </w:p>
    <w:p>
      <w:pPr>
        <w:pStyle w:val="P30"/>
        <w:framePr w:w="3921" w:h="607" w:hRule="exact" w:wrap="none" w:vAnchor="page" w:hAnchor="margin" w:x="6800" w:y="11452"/>
        <w:rPr>
          <w:rStyle w:val="C3"/>
          <w:rtl w:val="0"/>
        </w:rPr>
      </w:pPr>
    </w:p>
    <w:p>
      <w:pPr>
        <w:pStyle w:val="P31"/>
        <w:framePr w:w="3839" w:h="480" w:hRule="exact" w:wrap="none" w:vAnchor="page" w:hAnchor="margin" w:x="6856" w:y="11508"/>
        <w:rPr>
          <w:rStyle w:val="C22"/>
          <w:rtl w:val="0"/>
        </w:rPr>
      </w:pPr>
      <w:r>
        <w:rPr>
          <w:rStyle w:val="C22"/>
          <w:rtl w:val="0"/>
        </w:rPr>
        <w:t>Praktické předvedení</w:t>
      </w:r>
    </w:p>
    <w:p>
      <w:pPr>
        <w:pStyle w:val="P12"/>
        <w:framePr w:w="6710" w:h="607" w:hRule="exact" w:wrap="none" w:vAnchor="page" w:hAnchor="margin" w:x="45" w:y="12059"/>
        <w:rPr>
          <w:rStyle w:val="C3"/>
          <w:rtl w:val="0"/>
        </w:rPr>
      </w:pPr>
    </w:p>
    <w:p>
      <w:pPr>
        <w:pStyle w:val="P13"/>
        <w:framePr w:w="6658" w:h="480" w:hRule="exact" w:wrap="none" w:vAnchor="page" w:hAnchor="margin" w:x="71" w:y="12115"/>
        <w:rPr>
          <w:rStyle w:val="C11"/>
          <w:rtl w:val="0"/>
        </w:rPr>
      </w:pPr>
      <w:r>
        <w:rPr>
          <w:rStyle w:val="C11"/>
          <w:rtl w:val="0"/>
        </w:rPr>
        <w:t>c) Využít znalost základních příkazů operačního systému v dávkách a skriptech</w:t>
      </w:r>
    </w:p>
    <w:p>
      <w:pPr>
        <w:pStyle w:val="P28"/>
        <w:framePr w:w="3921" w:h="607" w:hRule="exact" w:wrap="none" w:vAnchor="page" w:hAnchor="margin" w:x="6800" w:y="12059"/>
        <w:rPr>
          <w:rStyle w:val="C3"/>
          <w:rtl w:val="0"/>
        </w:rPr>
      </w:pPr>
    </w:p>
    <w:p>
      <w:pPr>
        <w:pStyle w:val="P29"/>
        <w:framePr w:w="3839" w:h="480" w:hRule="exact" w:wrap="none" w:vAnchor="page" w:hAnchor="margin" w:x="6856" w:y="12115"/>
        <w:rPr>
          <w:rStyle w:val="C21"/>
          <w:rtl w:val="0"/>
        </w:rPr>
      </w:pPr>
      <w:r>
        <w:rPr>
          <w:rStyle w:val="C21"/>
          <w:rtl w:val="0"/>
        </w:rPr>
        <w:t>Praktické předvedení</w:t>
      </w:r>
    </w:p>
    <w:p>
      <w:pPr>
        <w:pStyle w:val="P16"/>
        <w:framePr w:w="6710" w:h="607" w:hRule="exact" w:wrap="none" w:vAnchor="page" w:hAnchor="margin" w:x="45" w:y="12665"/>
        <w:rPr>
          <w:rStyle w:val="C3"/>
          <w:rtl w:val="0"/>
        </w:rPr>
      </w:pPr>
    </w:p>
    <w:p>
      <w:pPr>
        <w:pStyle w:val="P17"/>
        <w:framePr w:w="6658" w:h="480" w:hRule="exact" w:wrap="none" w:vAnchor="page" w:hAnchor="margin" w:x="71" w:y="12721"/>
        <w:rPr>
          <w:rStyle w:val="C13"/>
          <w:rtl w:val="0"/>
        </w:rPr>
      </w:pPr>
      <w:r>
        <w:rPr>
          <w:rStyle w:val="C13"/>
          <w:rtl w:val="0"/>
        </w:rPr>
        <w:t>d) Porozumět anglicky psanému manuálu, vyhledat v něm požadované informace a využít je k napsání skriptu</w:t>
      </w:r>
    </w:p>
    <w:p>
      <w:pPr>
        <w:pStyle w:val="P30"/>
        <w:framePr w:w="3921" w:h="607" w:hRule="exact" w:wrap="none" w:vAnchor="page" w:hAnchor="margin" w:x="6800" w:y="12665"/>
        <w:rPr>
          <w:rStyle w:val="C3"/>
          <w:rtl w:val="0"/>
        </w:rPr>
      </w:pPr>
    </w:p>
    <w:p>
      <w:pPr>
        <w:pStyle w:val="P31"/>
        <w:framePr w:w="3839" w:h="480" w:hRule="exact" w:wrap="none" w:vAnchor="page" w:hAnchor="margin" w:x="6856" w:y="12721"/>
        <w:rPr>
          <w:rStyle w:val="C22"/>
          <w:rtl w:val="0"/>
        </w:rPr>
      </w:pPr>
      <w:r>
        <w:rPr>
          <w:rStyle w:val="C22"/>
          <w:rtl w:val="0"/>
        </w:rPr>
        <w:t>Praktické předvedení</w:t>
      </w:r>
    </w:p>
    <w:p>
      <w:pPr>
        <w:pStyle w:val="P32"/>
        <w:framePr w:w="10710" w:h="248" w:hRule="exact" w:wrap="none" w:vAnchor="page" w:hAnchor="margin" w:x="28" w:y="133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 operačních systémů pro malé a střední organizace, 22.10.2026 9:24:32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a správa klientského software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Instalovat a nakonfigurovat klientský software (běžné kancelářské aplikace; vysvětlit možné metody instalace – např. standardně, v dávce, vzdáleně)</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 obhajobou</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Zaškolit uživatele pro používání klientského software (komunikovat s uživatelem přiměřeně jeho potřebám, znalostem a dovednostem)</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Navrhnout koncepci vedení dokumentace o HW i SW v souladu s platnými právními předpisy (verze, licence); navrhnout nástroj pro audit software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 s písemnou přípravou</w:t>
      </w:r>
    </w:p>
    <w:p>
      <w:pPr>
        <w:pStyle w:val="P32"/>
        <w:framePr w:w="10710" w:h="248" w:hRule="exact" w:wrap="none" w:vAnchor="page" w:hAnchor="margin" w:x="28" w:y="51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 operačních systémů pro malé a střední organizace, 22.10.2026 9:24:32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89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9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na zvolené platformě (Windows, Unix, Apple ad.). Autorizovaná osoba je povinna zveřejnit informace o dostupných technologiích, na kterých bude zkouška probíhat. Pokud autorizovaná osoba nabízí zkoušku na více platformách, má uchazeč právo si platformu vybrat prostřednictvím přihlášky.</w:t>
      </w:r>
    </w:p>
    <w:p>
      <w:pPr>
        <w:keepNext w:val="0"/>
        <w:keepLines w:val="0"/>
        <w:framePr w:w="10766" w:h="89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ověřuje schopnost vykonávat činnosti v organizaci malého rozsahu (desítky stanic) a běžného zaměření (nikoli provozů specializovaných na IT).</w:t>
      </w:r>
    </w:p>
    <w:p>
      <w:pPr>
        <w:keepNext w:val="0"/>
        <w:keepLines w:val="0"/>
        <w:framePr w:w="10766" w:h="89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prokáže znalosti písemným testem (rozsah cca 1h – 40 otázek).</w:t>
      </w:r>
    </w:p>
    <w:p>
      <w:pPr>
        <w:keepNext w:val="0"/>
        <w:keepLines w:val="0"/>
        <w:framePr w:w="10766" w:h="89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vypracuje soubor testových úloh, zaměřených na ověření znalostní složky vybraných způsobilostí, popsaných kritérii hodnocení „Ovládat terminologii, znát funkce a parametry prostředků z oblasti …“ následovně:</w:t>
      </w:r>
    </w:p>
    <w:p>
      <w:pPr>
        <w:keepNext w:val="0"/>
        <w:keepLines w:val="0"/>
        <w:framePr w:w="10766" w:h="89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Analýza a návrh hardware a software pro použití v malé organizaci200 otázek</w:t>
      </w:r>
    </w:p>
    <w:p>
      <w:pPr>
        <w:keepNext w:val="0"/>
        <w:keepLines w:val="0"/>
        <w:framePr w:w="10766" w:h="89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Instalace operačního systému a jeho konfigurace100 otázek</w:t>
      </w:r>
    </w:p>
    <w:p>
      <w:pPr>
        <w:keepNext w:val="0"/>
        <w:keepLines w:val="0"/>
        <w:framePr w:w="10766" w:h="89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Konfigurace síťových připojení100 otázek</w:t>
      </w:r>
    </w:p>
    <w:p>
      <w:pPr>
        <w:keepNext w:val="0"/>
        <w:keepLines w:val="0"/>
        <w:framePr w:w="10766" w:h="89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Zabezpečení dat před zneužitím50 otázek</w:t>
      </w:r>
    </w:p>
    <w:p>
      <w:pPr>
        <w:keepNext w:val="0"/>
        <w:keepLines w:val="0"/>
        <w:framePr w:w="10766" w:h="89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Ochrana dat před zničením50 otázek</w:t>
      </w:r>
    </w:p>
    <w:p>
      <w:pPr>
        <w:keepNext w:val="0"/>
        <w:keepLines w:val="0"/>
        <w:framePr w:w="10766" w:h="89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Testové otázky budou uzavřené, sestavené ze čtyř odpovědí, z nichž právě jedna je správná. Všechny otázky jsou bodově rovnocenné.</w:t>
      </w:r>
    </w:p>
    <w:p>
      <w:pPr>
        <w:keepNext w:val="0"/>
        <w:keepLines w:val="0"/>
        <w:framePr w:w="10766" w:h="89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vygenerování náhodného testu pro každého uchazeče, sestaveného ze 40 otázek s následujícím zastoupením jednotlivých oblastí dle způsobilostí:</w:t>
      </w:r>
    </w:p>
    <w:p>
      <w:pPr>
        <w:keepNext w:val="0"/>
        <w:keepLines w:val="0"/>
        <w:framePr w:w="10766" w:h="89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Analýza a návrh hardware a software pro použití v malé organizacialespoň 30 % otázek</w:t>
      </w:r>
    </w:p>
    <w:p>
      <w:pPr>
        <w:keepNext w:val="0"/>
        <w:keepLines w:val="0"/>
        <w:framePr w:w="10766" w:h="89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Instalace operačního systému a jeho konfiguracealespoň 15 % otázek</w:t>
      </w:r>
    </w:p>
    <w:p>
      <w:pPr>
        <w:keepNext w:val="0"/>
        <w:keepLines w:val="0"/>
        <w:framePr w:w="10766" w:h="89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Konfigurace síťových připojeníalespoň 15 % otázek</w:t>
      </w:r>
    </w:p>
    <w:p>
      <w:pPr>
        <w:keepNext w:val="0"/>
        <w:keepLines w:val="0"/>
        <w:framePr w:w="10766" w:h="89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Zabezpečení dat před zneužitímalespoň 7 % otázek</w:t>
      </w:r>
    </w:p>
    <w:p>
      <w:pPr>
        <w:keepNext w:val="0"/>
        <w:keepLines w:val="0"/>
        <w:framePr w:w="10766" w:h="89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Ochrana dat před zničenímalespoň 7 % otázek</w:t>
      </w:r>
    </w:p>
    <w:p>
      <w:pPr>
        <w:keepNext w:val="0"/>
        <w:keepLines w:val="0"/>
        <w:framePr w:w="10766" w:h="89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úspěšné hodnocení testu je třeba dosáhnout alespoň 50% úspěšnosti zodpovězení otázek za každou oblast reprezentovanou hodnoticím kritériem příslušné způsobilosti a zároveň alespoň 75% úspěšnosti v testu jako celku.</w:t>
      </w:r>
    </w:p>
    <w:p>
      <w:pPr>
        <w:keepNext w:val="0"/>
        <w:keepLines w:val="0"/>
        <w:framePr w:w="10766" w:h="89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Dovednostní složku způsobilostí prokáže uchazeč předvedením a ústní obhajobou (rozsah cca 4–5h).</w:t>
      </w:r>
    </w:p>
    <w:p>
      <w:pPr>
        <w:keepNext w:val="0"/>
        <w:keepLines w:val="0"/>
        <w:framePr w:w="10766" w:h="89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hodnoticích kritérií, kde jsou uvedeny příklady v závorce a zároveň je stanoveným způsobem ověření praktické předvedení, může autorizovaná osoba ověřit i pouze jednu z uvedených možností.</w:t>
      </w:r>
    </w:p>
    <w:p>
      <w:pPr>
        <w:keepNext w:val="0"/>
        <w:keepLines w:val="0"/>
        <w:framePr w:w="10766" w:h="89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písemné podklady a přípravy uchazeče budou autorizovanou osobou archivovány.</w:t>
      </w:r>
    </w:p>
    <w:p>
      <w:pPr>
        <w:pStyle w:val="P33"/>
        <w:framePr w:w="10766" w:h="1837" w:hRule="exact" w:wrap="none" w:vAnchor="page" w:hAnchor="margin" w:x="0" w:y="12056"/>
        <w:rPr>
          <w:rStyle w:val="C3"/>
          <w:rtl w:val="0"/>
        </w:rPr>
      </w:pPr>
    </w:p>
    <w:p>
      <w:pPr>
        <w:pStyle w:val="P35"/>
        <w:framePr w:w="10710" w:h="340" w:hRule="exact" w:wrap="none" w:vAnchor="page" w:hAnchor="margin" w:x="28" w:y="12056"/>
        <w:rPr>
          <w:rStyle w:val="C25"/>
          <w:rtl w:val="0"/>
        </w:rPr>
      </w:pPr>
      <w:r>
        <w:rPr>
          <w:rStyle w:val="C25"/>
          <w:rtl w:val="0"/>
        </w:rPr>
        <w:t>Výsledné hodnocení</w:t>
      </w:r>
    </w:p>
    <w:p>
      <w:pPr>
        <w:keepNext w:val="0"/>
        <w:keepLines w:val="0"/>
        <w:framePr w:w="10766" w:h="1497" w:hRule="exact" w:wrap="none" w:vAnchor="page" w:hAnchor="margin" w:x="0" w:y="123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způsobilost a výsledek zapisuje do záznamu o průběhu a výsledku zkoušky. Výsledné hodnocení pro danou způsobilost musí znít „vyhověl“ nebo „nevyhověl“ v závislosti na stanovení závaznosti, resp. nezávaznosti jednotlivých kritérií u každé způsobilosti. Výsledné hodnocení zkoušky zní buď „vyhověl“, pokud uchazeč vyhověl pro všechny způsobilosti, nebo „nevyhověl“, pokud uchazeč pro některou způsobilost nevyhověl. Při hodnocení „nevyhověl“ uvádí zkoušející vždy zdůvodnění, které uchazeč svým podpisem bere na vědomí.</w:t>
      </w:r>
    </w:p>
    <w:p>
      <w:pPr>
        <w:pStyle w:val="P33"/>
        <w:framePr w:w="10766" w:h="1146" w:hRule="exact" w:wrap="none" w:vAnchor="page" w:hAnchor="margin" w:x="0" w:y="14120"/>
        <w:rPr>
          <w:rStyle w:val="C3"/>
          <w:rtl w:val="0"/>
        </w:rPr>
      </w:pPr>
    </w:p>
    <w:p>
      <w:pPr>
        <w:pStyle w:val="P35"/>
        <w:framePr w:w="10710" w:h="340" w:hRule="exact" w:wrap="none" w:vAnchor="page" w:hAnchor="margin" w:x="28" w:y="14120"/>
        <w:rPr>
          <w:rStyle w:val="C25"/>
          <w:rtl w:val="0"/>
        </w:rPr>
      </w:pPr>
      <w:r>
        <w:rPr>
          <w:rStyle w:val="C25"/>
          <w:rtl w:val="0"/>
        </w:rPr>
        <w:t>Počet zkoušejících</w:t>
      </w:r>
    </w:p>
    <w:p>
      <w:pPr>
        <w:keepNext w:val="0"/>
        <w:keepLines w:val="0"/>
        <w:framePr w:w="10766" w:h="806" w:hRule="exact" w:wrap="none" w:vAnchor="page" w:hAnchor="margin" w:x="0" w:y="144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Správce operačních systémů pro malé a střední organizace, 22.10.2026 9:24:32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variant (a, b, c):</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maturitní zkouškou a alespoň 10 let prokázané odborné praxe v oblasti správy operačních systémů nabízené platformy a pedagogické nebo lektorské činnosti v oboru IT, z toho minimálně jeden rok v období posledních dvou let před podáním žádosti o udělení autorizace.</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b)Vyšší odborné vzdělání a alespoň 7 let prokázané odborné praxe v oblasti správy operačních systémů nabízené platformy a pedagogické nebo lektorské činnosti v oboru IT, z toho minimálně jeden rok v období posledních dvou let před podáním žádosti o udělení autorizace.</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c)Vysokoškolské vzdělání a alespoň 5 let prokázané odborné praxe v oblasti správy operačních systémů nabízené platformy a pedagogické nebo lektorské činnosti v oboru IT, z toho minimálně jeden rok v období posledních dvou let před podáním žádosti o udělení autorizace.</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714" w:hRule="exact" w:wrap="none" w:vAnchor="page" w:hAnchor="margin" w:x="0" w:y="9307"/>
        <w:rPr>
          <w:rStyle w:val="C3"/>
          <w:rtl w:val="0"/>
        </w:rPr>
      </w:pPr>
    </w:p>
    <w:p>
      <w:pPr>
        <w:pStyle w:val="P35"/>
        <w:framePr w:w="10710" w:h="340" w:hRule="exact" w:wrap="none" w:vAnchor="page" w:hAnchor="margin" w:x="28" w:y="9307"/>
        <w:rPr>
          <w:rStyle w:val="C25"/>
          <w:rtl w:val="0"/>
        </w:rPr>
      </w:pPr>
      <w:r>
        <w:rPr>
          <w:rStyle w:val="C25"/>
          <w:rtl w:val="0"/>
        </w:rPr>
        <w:t>Nezbytné materiální a technické předpoklady pro provedení zkoušky</w:t>
      </w:r>
    </w:p>
    <w:p>
      <w:pPr>
        <w:keepNext w:val="0"/>
        <w:keepLines w:val="0"/>
        <w:framePr w:w="10766" w:h="3374"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3374"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Vybavení potřebným hardware a software – server, dvě pracovní stanice, operační systém, vstupní a výstupní zařízení, uživatelský SW, propojovací kabely, síťové prvky.</w:t>
      </w:r>
    </w:p>
    <w:p>
      <w:pPr>
        <w:keepNext w:val="0"/>
        <w:keepLines w:val="0"/>
        <w:framePr w:w="10766" w:h="3374"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0"/>
        <w:framePr w:w="10766" w:h="3374"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0"/>
        <w:framePr w:w="10766" w:h="3374"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w:t>
      </w:r>
    </w:p>
    <w:p>
      <w:pPr>
        <w:keepNext w:val="0"/>
        <w:keepLines w:val="0"/>
        <w:framePr w:w="10766" w:h="3374"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3374"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9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248"/>
        <w:rPr>
          <w:rStyle w:val="C3"/>
          <w:rtl w:val="0"/>
        </w:rPr>
      </w:pPr>
    </w:p>
    <w:p>
      <w:pPr>
        <w:pStyle w:val="P35"/>
        <w:framePr w:w="10710" w:h="340" w:hRule="exact" w:wrap="none" w:vAnchor="page" w:hAnchor="margin" w:x="28" w:y="13248"/>
        <w:rPr>
          <w:rStyle w:val="C25"/>
          <w:rtl w:val="0"/>
        </w:rPr>
      </w:pPr>
      <w:r>
        <w:rPr>
          <w:rStyle w:val="C25"/>
          <w:rtl w:val="0"/>
        </w:rPr>
        <w:t>Doba přípravy na zkoušku</w:t>
      </w:r>
    </w:p>
    <w:p>
      <w:pPr>
        <w:keepNext w:val="0"/>
        <w:keepLines w:val="0"/>
        <w:framePr w:w="10766" w:h="1036" w:hRule="exact" w:wrap="none" w:vAnchor="page" w:hAnchor="margin" w:x="0" w:y="13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 až 2 hodiny. Do doby přípravy na zkoušku se nezapočítává doba na seznámení se uchazeče s pracovištěm a s požadavky BOZP a PO.</w:t>
      </w:r>
    </w:p>
    <w:p>
      <w:pPr>
        <w:pStyle w:val="P21"/>
        <w:framePr w:w="7654" w:h="331" w:hRule="exact" w:wrap="none" w:vAnchor="page" w:hAnchor="margin" w:x="28" w:y="15940"/>
        <w:rPr>
          <w:rStyle w:val="C16"/>
          <w:rtl w:val="0"/>
        </w:rPr>
      </w:pPr>
      <w:r>
        <w:rPr>
          <w:rStyle w:val="C16"/>
          <w:rtl w:val="0"/>
        </w:rPr>
        <w:t>Správce operačních systémů pro malé a střední organizace, 22.10.2026 9:24:32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Správce operačních systémů pro malé a střední organizace, 22.10.2026 9:24:32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564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SR pro informační technologie a telekomunikace, v níž byly zastoupeny:</w:t>
      </w:r>
    </w:p>
    <w:p>
      <w:pPr>
        <w:keepNext w:val="0"/>
        <w:keepLines w:val="0"/>
        <w:framePr w:w="10766" w:h="564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Alcatel-Lucent, a. s.</w:t>
      </w:r>
    </w:p>
    <w:p>
      <w:pPr>
        <w:keepNext w:val="0"/>
        <w:keepLines w:val="0"/>
        <w:framePr w:w="10766" w:h="564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ARISTOTEL, a. s.</w:t>
      </w:r>
    </w:p>
    <w:p>
      <w:pPr>
        <w:keepNext w:val="0"/>
        <w:keepLines w:val="0"/>
        <w:framePr w:w="10766" w:h="564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AutoCont CZ, a. s.</w:t>
      </w:r>
    </w:p>
    <w:p>
      <w:pPr>
        <w:keepNext w:val="0"/>
        <w:keepLines w:val="0"/>
        <w:framePr w:w="10766" w:h="564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AŽD Praha, spol. s r. o.</w:t>
      </w:r>
    </w:p>
    <w:p>
      <w:pPr>
        <w:keepNext w:val="0"/>
        <w:keepLines w:val="0"/>
        <w:framePr w:w="10766" w:h="564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CATR, spol. s r. o.</w:t>
      </w:r>
    </w:p>
    <w:p>
      <w:pPr>
        <w:keepNext w:val="0"/>
        <w:keepLines w:val="0"/>
        <w:framePr w:w="10766" w:h="564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Cisco Systems, spol. s r. o.</w:t>
      </w:r>
    </w:p>
    <w:p>
      <w:pPr>
        <w:keepNext w:val="0"/>
        <w:keepLines w:val="0"/>
        <w:framePr w:w="10766" w:h="564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radiokomunikace, a. s.</w:t>
      </w:r>
    </w:p>
    <w:p>
      <w:pPr>
        <w:keepNext w:val="0"/>
        <w:keepLines w:val="0"/>
        <w:framePr w:w="10766" w:h="564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Equica, a. s.</w:t>
      </w:r>
    </w:p>
    <w:p>
      <w:pPr>
        <w:keepNext w:val="0"/>
        <w:keepLines w:val="0"/>
        <w:framePr w:w="10766" w:h="564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GOPAS, a. s.</w:t>
      </w:r>
    </w:p>
    <w:p>
      <w:pPr>
        <w:keepNext w:val="0"/>
        <w:keepLines w:val="0"/>
        <w:framePr w:w="10766" w:h="564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HARICOM, spol. s r. o.</w:t>
      </w:r>
    </w:p>
    <w:p>
      <w:pPr>
        <w:keepNext w:val="0"/>
        <w:keepLines w:val="0"/>
        <w:framePr w:w="10766" w:h="564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IBM IDC Central Europe</w:t>
      </w:r>
    </w:p>
    <w:p>
      <w:pPr>
        <w:keepNext w:val="0"/>
        <w:keepLines w:val="0"/>
        <w:framePr w:w="10766" w:h="564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ICZ, a. s.</w:t>
      </w:r>
    </w:p>
    <w:p>
      <w:pPr>
        <w:keepNext w:val="0"/>
        <w:keepLines w:val="0"/>
        <w:framePr w:w="10766" w:h="564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MICOS, spol. s r. o.</w:t>
      </w:r>
    </w:p>
    <w:p>
      <w:pPr>
        <w:keepNext w:val="0"/>
        <w:keepLines w:val="0"/>
        <w:framePr w:w="10766" w:h="564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Microsoft Česká republika</w:t>
      </w:r>
    </w:p>
    <w:p>
      <w:pPr>
        <w:keepNext w:val="0"/>
        <w:keepLines w:val="0"/>
        <w:framePr w:w="10766" w:h="564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OKSystem, spol. s r. o.</w:t>
      </w:r>
    </w:p>
    <w:p>
      <w:pPr>
        <w:keepNext w:val="0"/>
        <w:keepLines w:val="0"/>
        <w:framePr w:w="10766" w:h="564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T-Systems Czech Republic, a. s.</w:t>
      </w:r>
    </w:p>
    <w:p>
      <w:pPr>
        <w:keepNext w:val="0"/>
        <w:keepLines w:val="0"/>
        <w:framePr w:w="10766" w:h="564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U&amp;SLUNO, a. s.</w:t>
      </w:r>
    </w:p>
    <w:p>
      <w:pPr>
        <w:keepNext w:val="0"/>
        <w:keepLines w:val="0"/>
        <w:framePr w:w="10766" w:h="564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VYDIS, spol. s r. o.</w:t>
      </w:r>
    </w:p>
    <w:p>
      <w:pPr>
        <w:keepNext w:val="0"/>
        <w:keepLines w:val="0"/>
        <w:framePr w:w="10766" w:h="564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564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564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4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hodnotícím standardu se dále podílela pracovní skupina SR, v níž byly zastoupeny:</w:t>
      </w:r>
    </w:p>
    <w:p>
      <w:pPr>
        <w:keepNext w:val="0"/>
        <w:keepLines w:val="0"/>
        <w:framePr w:w="10766" w:h="564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LG Electronics, s. r. o.</w:t>
      </w:r>
    </w:p>
    <w:p>
      <w:pPr>
        <w:pStyle w:val="P21"/>
        <w:framePr w:w="7654" w:h="331" w:hRule="exact" w:wrap="none" w:vAnchor="page" w:hAnchor="margin" w:x="28" w:y="15940"/>
        <w:rPr>
          <w:rStyle w:val="C16"/>
          <w:rtl w:val="0"/>
        </w:rPr>
      </w:pPr>
      <w:r>
        <w:rPr>
          <w:rStyle w:val="C16"/>
          <w:rtl w:val="0"/>
        </w:rPr>
        <w:t>Správce operačních systémů pro malé a střední organizace, 22.10.2026 9:24:32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