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0F210" Type="http://schemas.openxmlformats.org/officeDocument/2006/relationships/officeDocument" Target="/word/document.xml" /><Relationship Id="coreR4DA0F210" Type="http://schemas.openxmlformats.org/package/2006/relationships/metadata/core-properties" Target="/docProps/core.xml" /><Relationship Id="customR4DA0F2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kontinuální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25.02.2013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kontinuálních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zejména formou praktického předvedení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potravinářství, ustavená a licencovaná pro tuto činnost HK ČR, SP ČR a AK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