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A97D" Type="http://schemas.openxmlformats.org/officeDocument/2006/relationships/officeDocument" Target="/word/document.xml" /><Relationship Id="coreR742A97D" Type="http://schemas.openxmlformats.org/package/2006/relationships/metadata/core-properties" Target="/docProps/core.xml" /><Relationship Id="customR742A9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ve zdravotnických a nemocničních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Třídění a nakládání s druhotnými odpady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Organizace práce na pracovišti</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zásady správné údržby a bezpečného uložení pomůcek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Zvolit správné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Spočítat spotřebu a určit správné dávkování daných prostředků na jednu dávku, případně na denní dávku při zadání míry znečištění a stavebního materiálu</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 (výpočet) a 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547" w:hRule="exact" w:wrap="none" w:vAnchor="page" w:hAnchor="margin" w:x="28" w:y="6722"/>
        <w:rPr>
          <w:rStyle w:val="C18"/>
          <w:rtl w:val="0"/>
        </w:rPr>
      </w:pPr>
      <w:r>
        <w:rPr>
          <w:rStyle w:val="C18"/>
          <w:rtl w:val="0"/>
        </w:rPr>
        <w:t>Volba, příprava a kompletace, údržba a čištění pomůcek a strojů včetně pomůcek BOZP ve zdravotnickém a nemocničním zařízení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1055" w:hRule="exact" w:wrap="none" w:vAnchor="page" w:hAnchor="margin" w:x="45" w:y="7744"/>
        <w:rPr>
          <w:rStyle w:val="C3"/>
          <w:rtl w:val="0"/>
        </w:rPr>
      </w:pPr>
    </w:p>
    <w:p>
      <w:pPr>
        <w:pStyle w:val="P13"/>
        <w:framePr w:w="6658" w:h="928" w:hRule="exact" w:wrap="none" w:vAnchor="page" w:hAnchor="margin" w:x="71" w:y="7800"/>
        <w:rPr>
          <w:rStyle w:val="C11"/>
          <w:rtl w:val="0"/>
        </w:rPr>
      </w:pPr>
      <w:r>
        <w:rPr>
          <w:rStyle w:val="C11"/>
          <w:rtl w:val="0"/>
        </w:rPr>
        <w:t>a) Zvolit vhodné úklidové pomůcky a zkompletovat je, připravit, zkompletovat a zkontrolovat příslušné stroje s ohledem na určený druh úklidu, danou četnost, stavební materiál a míru znečištění ve zdravotnických a nemocničních zařízeních</w:t>
      </w:r>
    </w:p>
    <w:p>
      <w:pPr>
        <w:pStyle w:val="P28"/>
        <w:framePr w:w="3921" w:h="1055" w:hRule="exact" w:wrap="none" w:vAnchor="page" w:hAnchor="margin" w:x="6800" w:y="7744"/>
        <w:rPr>
          <w:rStyle w:val="C3"/>
          <w:rtl w:val="0"/>
        </w:rPr>
      </w:pPr>
    </w:p>
    <w:p>
      <w:pPr>
        <w:pStyle w:val="P29"/>
        <w:framePr w:w="3839" w:h="928" w:hRule="exact" w:wrap="none" w:vAnchor="page" w:hAnchor="margin" w:x="6856" w:y="7800"/>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Zvolit, připravit a obléct pomůcky BOZP specifické pro úklid ve zdravotnických a nemocničních zařízeních</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zásady dodržování BOZP při provádění úklidu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Identifikovat a vysvětlit barevné kódování úklidových pomůcek (barevný program)</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390"/>
        <w:rPr>
          <w:rStyle w:val="C3"/>
          <w:rtl w:val="0"/>
        </w:rPr>
      </w:pPr>
    </w:p>
    <w:p>
      <w:pPr>
        <w:pStyle w:val="P13"/>
        <w:framePr w:w="6658" w:h="249" w:hRule="exact" w:wrap="none" w:vAnchor="page" w:hAnchor="margin" w:x="71" w:y="10446"/>
        <w:rPr>
          <w:rStyle w:val="C11"/>
          <w:rtl w:val="0"/>
        </w:rPr>
      </w:pPr>
      <w:r>
        <w:rPr>
          <w:rStyle w:val="C11"/>
          <w:rtl w:val="0"/>
        </w:rPr>
        <w:t>e) Vysvětlit režim přenosu pomůcek z prostor do jiných prostor</w:t>
      </w:r>
    </w:p>
    <w:p>
      <w:pPr>
        <w:pStyle w:val="P28"/>
        <w:framePr w:w="3921" w:h="376" w:hRule="exact" w:wrap="none" w:vAnchor="page" w:hAnchor="margin" w:x="6800" w:y="10390"/>
        <w:rPr>
          <w:rStyle w:val="C3"/>
          <w:rtl w:val="0"/>
        </w:rPr>
      </w:pPr>
    </w:p>
    <w:p>
      <w:pPr>
        <w:pStyle w:val="P29"/>
        <w:framePr w:w="3839" w:h="249"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766"/>
        <w:rPr>
          <w:rStyle w:val="C3"/>
          <w:rtl w:val="0"/>
        </w:rPr>
      </w:pPr>
    </w:p>
    <w:p>
      <w:pPr>
        <w:pStyle w:val="P17"/>
        <w:framePr w:w="6658" w:h="249" w:hRule="exact" w:wrap="none" w:vAnchor="page" w:hAnchor="margin" w:x="71" w:y="10822"/>
        <w:rPr>
          <w:rStyle w:val="C13"/>
          <w:rtl w:val="0"/>
        </w:rPr>
      </w:pPr>
      <w:r>
        <w:rPr>
          <w:rStyle w:val="C13"/>
          <w:rtl w:val="0"/>
        </w:rPr>
        <w:t>f) Uvést zásady kontroly strojů před prací a po práci</w:t>
      </w:r>
    </w:p>
    <w:p>
      <w:pPr>
        <w:pStyle w:val="P30"/>
        <w:framePr w:w="3921" w:h="376" w:hRule="exact" w:wrap="none" w:vAnchor="page" w:hAnchor="margin" w:x="6800" w:y="10766"/>
        <w:rPr>
          <w:rStyle w:val="C3"/>
          <w:rtl w:val="0"/>
        </w:rPr>
      </w:pPr>
    </w:p>
    <w:p>
      <w:pPr>
        <w:pStyle w:val="P31"/>
        <w:framePr w:w="3839" w:h="249" w:hRule="exact" w:wrap="none" w:vAnchor="page" w:hAnchor="margin" w:x="6856" w:y="10822"/>
        <w:rPr>
          <w:rStyle w:val="C22"/>
          <w:rtl w:val="0"/>
        </w:rPr>
      </w:pPr>
      <w:r>
        <w:rPr>
          <w:rStyle w:val="C22"/>
          <w:rtl w:val="0"/>
        </w:rPr>
        <w:t>Písemné a 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g) Popsat obsah a rozsah údržby úklidových pomůcek a strojů</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Písemné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h) Vysvětlit zásady správného a bezpečného skladování a uložení strojů a pomůcek</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2125"/>
        <w:rPr>
          <w:rStyle w:val="C3"/>
          <w:rtl w:val="0"/>
        </w:rPr>
      </w:pPr>
    </w:p>
    <w:p>
      <w:pPr>
        <w:pStyle w:val="P13"/>
        <w:framePr w:w="6658" w:h="480" w:hRule="exact" w:wrap="none" w:vAnchor="page" w:hAnchor="margin" w:x="71" w:y="12181"/>
        <w:rPr>
          <w:rStyle w:val="C11"/>
          <w:rtl w:val="0"/>
        </w:rPr>
      </w:pPr>
      <w:r>
        <w:rPr>
          <w:rStyle w:val="C11"/>
          <w:rtl w:val="0"/>
        </w:rPr>
        <w:t>i) Vysvětlit a předvést manipulaci s elektrickým zařízením ve vztahu k nebezpečí úrazu elektrickým proudem</w:t>
      </w:r>
    </w:p>
    <w:p>
      <w:pPr>
        <w:pStyle w:val="P28"/>
        <w:framePr w:w="3921" w:h="607" w:hRule="exact" w:wrap="none" w:vAnchor="page" w:hAnchor="margin" w:x="6800" w:y="12125"/>
        <w:rPr>
          <w:rStyle w:val="C3"/>
          <w:rtl w:val="0"/>
        </w:rPr>
      </w:pPr>
    </w:p>
    <w:p>
      <w:pPr>
        <w:pStyle w:val="P29"/>
        <w:framePr w:w="3839" w:h="480"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Určit správný technologický postup podle četnosti úklidu, typu prostor (lůžková oddělení, vyšetřovny, zákrokové sálky, operační sály, kontrolované zóny, lékařské pokoje atp.), druhu stavebního materiálu a míry znečištění</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Ústní ověření</w:t>
      </w:r>
    </w:p>
    <w:p>
      <w:pPr>
        <w:pStyle w:val="P16"/>
        <w:framePr w:w="6710" w:h="607" w:hRule="exact" w:wrap="none" w:vAnchor="page" w:hAnchor="margin" w:x="45" w:y="5215"/>
        <w:rPr>
          <w:rStyle w:val="C3"/>
          <w:rtl w:val="0"/>
        </w:rPr>
      </w:pPr>
    </w:p>
    <w:p>
      <w:pPr>
        <w:pStyle w:val="P17"/>
        <w:framePr w:w="6658" w:h="480" w:hRule="exact" w:wrap="none" w:vAnchor="page" w:hAnchor="margin" w:x="71" w:y="5271"/>
        <w:rPr>
          <w:rStyle w:val="C13"/>
          <w:rtl w:val="0"/>
        </w:rPr>
      </w:pPr>
      <w:r>
        <w:rPr>
          <w:rStyle w:val="C13"/>
          <w:rtl w:val="0"/>
        </w:rPr>
        <w:t>d) Zdůvodnit zvolený technologický postup podle četnosti úklidu, druhu stavebního materiálu a míry znečištění</w:t>
      </w:r>
    </w:p>
    <w:p>
      <w:pPr>
        <w:pStyle w:val="P30"/>
        <w:framePr w:w="3921" w:h="607" w:hRule="exact" w:wrap="none" w:vAnchor="page" w:hAnchor="margin" w:x="6800" w:y="5215"/>
        <w:rPr>
          <w:rStyle w:val="C3"/>
          <w:rtl w:val="0"/>
        </w:rPr>
      </w:pPr>
    </w:p>
    <w:p>
      <w:pPr>
        <w:pStyle w:val="P31"/>
        <w:framePr w:w="3839" w:h="480" w:hRule="exact" w:wrap="none" w:vAnchor="page" w:hAnchor="margin" w:x="6856" w:y="5271"/>
        <w:rPr>
          <w:rStyle w:val="C22"/>
          <w:rtl w:val="0"/>
        </w:rPr>
      </w:pPr>
      <w:r>
        <w:rPr>
          <w:rStyle w:val="C22"/>
          <w:rtl w:val="0"/>
        </w:rPr>
        <w:t>Ústní ověření</w:t>
      </w:r>
    </w:p>
    <w:p>
      <w:pPr>
        <w:pStyle w:val="P12"/>
        <w:framePr w:w="6710" w:h="607" w:hRule="exact" w:wrap="none" w:vAnchor="page" w:hAnchor="margin" w:x="45" w:y="5822"/>
        <w:rPr>
          <w:rStyle w:val="C3"/>
          <w:rtl w:val="0"/>
        </w:rPr>
      </w:pPr>
    </w:p>
    <w:p>
      <w:pPr>
        <w:pStyle w:val="P13"/>
        <w:framePr w:w="6658" w:h="480" w:hRule="exact" w:wrap="none" w:vAnchor="page" w:hAnchor="margin" w:x="71" w:y="5878"/>
        <w:rPr>
          <w:rStyle w:val="C11"/>
          <w:rtl w:val="0"/>
        </w:rPr>
      </w:pPr>
      <w:r>
        <w:rPr>
          <w:rStyle w:val="C11"/>
          <w:rtl w:val="0"/>
        </w:rPr>
        <w:t>e) Vysvětlit obsah prací podle daného příkladového harmonogramu v denním, periodickém a generálním úklidu</w:t>
      </w:r>
    </w:p>
    <w:p>
      <w:pPr>
        <w:pStyle w:val="P28"/>
        <w:framePr w:w="3921" w:h="607" w:hRule="exact" w:wrap="none" w:vAnchor="page" w:hAnchor="margin" w:x="6800" w:y="5822"/>
        <w:rPr>
          <w:rStyle w:val="C3"/>
          <w:rtl w:val="0"/>
        </w:rPr>
      </w:pPr>
    </w:p>
    <w:p>
      <w:pPr>
        <w:pStyle w:val="P29"/>
        <w:framePr w:w="3839" w:h="480" w:hRule="exact" w:wrap="none" w:vAnchor="page" w:hAnchor="margin" w:x="6856" w:y="5878"/>
        <w:rPr>
          <w:rStyle w:val="C21"/>
          <w:rtl w:val="0"/>
        </w:rPr>
      </w:pPr>
      <w:r>
        <w:rPr>
          <w:rStyle w:val="C21"/>
          <w:rtl w:val="0"/>
        </w:rPr>
        <w:t>Písemné a 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Popsat organizaci prací v rámci jednotlivých technologií, míry znečištění a četnosti prací</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Písemné a ústní ověření</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Provádění dezinfekce ve zdravotnickém a nemocničním zařízení</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a) Správně určit a zdůvodnit, které prostory a plochy jsou zahrnuty do infekčních oblastí</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Ústní ověření</w:t>
      </w:r>
    </w:p>
    <w:p>
      <w:pPr>
        <w:pStyle w:val="P16"/>
        <w:framePr w:w="6710" w:h="831" w:hRule="exact" w:wrap="none" w:vAnchor="page" w:hAnchor="margin" w:x="45" w:y="9007"/>
        <w:rPr>
          <w:rStyle w:val="C3"/>
          <w:rtl w:val="0"/>
        </w:rPr>
      </w:pPr>
    </w:p>
    <w:p>
      <w:pPr>
        <w:pStyle w:val="P17"/>
        <w:framePr w:w="6658" w:h="704" w:hRule="exact" w:wrap="none" w:vAnchor="page" w:hAnchor="margin" w:x="71" w:y="9063"/>
        <w:rPr>
          <w:rStyle w:val="C13"/>
          <w:rtl w:val="0"/>
        </w:rPr>
      </w:pPr>
      <w:r>
        <w:rPr>
          <w:rStyle w:val="C13"/>
          <w:rtl w:val="0"/>
        </w:rPr>
        <w:t>b) Vyjmenovat a okomentovat dezinfekční účinné látky s příklady prostředků a použití v daných prostorách (infekční, neinfekční, společné) na daných plochách podle účinnosti</w:t>
      </w:r>
    </w:p>
    <w:p>
      <w:pPr>
        <w:pStyle w:val="P30"/>
        <w:framePr w:w="3921" w:h="831" w:hRule="exact" w:wrap="none" w:vAnchor="page" w:hAnchor="margin" w:x="6800" w:y="9007"/>
        <w:rPr>
          <w:rStyle w:val="C3"/>
          <w:rtl w:val="0"/>
        </w:rPr>
      </w:pPr>
    </w:p>
    <w:p>
      <w:pPr>
        <w:pStyle w:val="P31"/>
        <w:framePr w:w="3839" w:h="704" w:hRule="exact" w:wrap="none" w:vAnchor="page" w:hAnchor="margin" w:x="6856" w:y="9063"/>
        <w:rPr>
          <w:rStyle w:val="C22"/>
          <w:rtl w:val="0"/>
        </w:rPr>
      </w:pPr>
      <w:r>
        <w:rPr>
          <w:rStyle w:val="C22"/>
          <w:rtl w:val="0"/>
        </w:rPr>
        <w:t>Písemné a 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Vysvětlit a orientovat se v „Dezinfekčním plánu (řádu)"</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d) Nadávkovat zadaný dezinfekční prostředek a aplikovat ho správným způsobem a technologickým procesem na určenou plochu</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Praktické předvedení a ústní ověření</w:t>
      </w:r>
    </w:p>
    <w:p>
      <w:pPr>
        <w:pStyle w:val="P12"/>
        <w:framePr w:w="6710" w:h="831" w:hRule="exact" w:wrap="none" w:vAnchor="page" w:hAnchor="margin" w:x="45" w:y="10821"/>
        <w:rPr>
          <w:rStyle w:val="C3"/>
          <w:rtl w:val="0"/>
        </w:rPr>
      </w:pPr>
    </w:p>
    <w:p>
      <w:pPr>
        <w:pStyle w:val="P13"/>
        <w:framePr w:w="6658" w:h="704" w:hRule="exact" w:wrap="none" w:vAnchor="page" w:hAnchor="margin" w:x="71" w:y="10877"/>
        <w:rPr>
          <w:rStyle w:val="C11"/>
          <w:rtl w:val="0"/>
        </w:rPr>
      </w:pPr>
      <w:r>
        <w:rPr>
          <w:rStyle w:val="C11"/>
          <w:rtl w:val="0"/>
        </w:rPr>
        <w:t>e) Vysvětlit doby působení dezinfekčních prostředků a okomentovat rizika spojená s nesprávnou aplikací, nedostatečnou dobou působení a dalších aspektů při použití dezinfekcí</w:t>
      </w:r>
    </w:p>
    <w:p>
      <w:pPr>
        <w:pStyle w:val="P28"/>
        <w:framePr w:w="3921" w:h="831" w:hRule="exact" w:wrap="none" w:vAnchor="page" w:hAnchor="margin" w:x="6800" w:y="10821"/>
        <w:rPr>
          <w:rStyle w:val="C3"/>
          <w:rtl w:val="0"/>
        </w:rPr>
      </w:pPr>
    </w:p>
    <w:p>
      <w:pPr>
        <w:pStyle w:val="P29"/>
        <w:framePr w:w="3839" w:h="704" w:hRule="exact" w:wrap="none" w:vAnchor="page" w:hAnchor="margin" w:x="6856" w:y="10877"/>
        <w:rPr>
          <w:rStyle w:val="C21"/>
          <w:rtl w:val="0"/>
        </w:rPr>
      </w:pPr>
      <w:r>
        <w:rPr>
          <w:rStyle w:val="C21"/>
          <w:rtl w:val="0"/>
        </w:rPr>
        <w:t>Ústní ověření</w:t>
      </w:r>
    </w:p>
    <w:p>
      <w:pPr>
        <w:pStyle w:val="P32"/>
        <w:framePr w:w="10710" w:h="248" w:hRule="exact" w:wrap="none" w:vAnchor="page" w:hAnchor="margin" w:x="28" w:y="11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sociálních zařízení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toalety, bidety a pisoáry v rámci hygienického úklidu zdravotnických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Uklidit umyvadla a sprchové kouty v rámci hygienického úklidu zdravotnických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Uklidit hygienické zásobníky, koše, zrcadla a ostatní zařízení v rámci hygienického úklidu zdravotnických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Uklidit skříňky a lavičky v šatně včetně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Vyčistit a ošetřit kliky, vypínače, baterie, světelné zdroje, větráky, parapety a topení v rámci hygienického úklidu zdravotnických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Uklidit obklady a dlažby v rámci hygienického úklidu zdravotnických zařízení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nakládání s odpady tekutými i tuhými – sběr, přemisťování, třídění, odstraňování (ve vztahu k tomu, kdo je původcem odpadu)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Provádění mopování tvrdých podlahových ploch ve zdravotnickém a nemocničním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a) Provést suché stírání podlahových ploch</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Mopovat různými mopy a popsat způsoby mopování v různých prostorách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Mopovat dezinfekčním roztokem s dodržením zásad hygienického úklidu zdravotnických zařízení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831" w:hRule="exact" w:wrap="none" w:vAnchor="page" w:hAnchor="margin" w:x="45" w:y="9711"/>
        <w:rPr>
          <w:rStyle w:val="C3"/>
          <w:rtl w:val="0"/>
        </w:rPr>
      </w:pPr>
    </w:p>
    <w:p>
      <w:pPr>
        <w:pStyle w:val="P17"/>
        <w:framePr w:w="6658" w:h="704" w:hRule="exact" w:wrap="none" w:vAnchor="page" w:hAnchor="margin" w:x="71" w:y="9767"/>
        <w:rPr>
          <w:rStyle w:val="C13"/>
          <w:rtl w:val="0"/>
        </w:rPr>
      </w:pPr>
      <w:r>
        <w:rPr>
          <w:rStyle w:val="C13"/>
          <w:rtl w:val="0"/>
        </w:rPr>
        <w:t>d) Vybrat správný vozík pro danou činnost a vysvětlit systém používání různých typů nemocničních vozíků (dvoukbelíkový systém, dezinfekční vany, mikrovláknové dezinfekční systémy atd.)</w:t>
      </w:r>
    </w:p>
    <w:p>
      <w:pPr>
        <w:pStyle w:val="P30"/>
        <w:framePr w:w="3921" w:h="831" w:hRule="exact" w:wrap="none" w:vAnchor="page" w:hAnchor="margin" w:x="6800" w:y="9711"/>
        <w:rPr>
          <w:rStyle w:val="C3"/>
          <w:rtl w:val="0"/>
        </w:rPr>
      </w:pPr>
    </w:p>
    <w:p>
      <w:pPr>
        <w:pStyle w:val="P31"/>
        <w:framePr w:w="3839" w:h="704"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e) Ručně vyčistit podlahové plochy padem a kartáčem v rámci periodické údržby</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547" w:hRule="exact" w:wrap="none" w:vAnchor="page" w:hAnchor="margin" w:x="28" w:y="11698"/>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a) Zdůvodnit, kdy se používá údržba podlahovým kotoučovým strojem a kdy podlahovým automatem, kdy provádět mytí, čištění a leštění padem a kdy kartáčem</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b) Určit správné rychlosti otáček kotoučového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Ústní ověření</w:t>
      </w:r>
    </w:p>
    <w:p>
      <w:pPr>
        <w:pStyle w:val="P12"/>
        <w:framePr w:w="6710" w:h="607" w:hRule="exact" w:wrap="none" w:vAnchor="page" w:hAnchor="margin" w:x="45" w:y="13928"/>
        <w:rPr>
          <w:rStyle w:val="C3"/>
          <w:rtl w:val="0"/>
        </w:rPr>
      </w:pPr>
    </w:p>
    <w:p>
      <w:pPr>
        <w:pStyle w:val="P13"/>
        <w:framePr w:w="6658" w:h="480" w:hRule="exact" w:wrap="none" w:vAnchor="page" w:hAnchor="margin" w:x="71" w:y="13984"/>
        <w:rPr>
          <w:rStyle w:val="C11"/>
          <w:rtl w:val="0"/>
        </w:rPr>
      </w:pPr>
      <w:r>
        <w:rPr>
          <w:rStyle w:val="C11"/>
          <w:rtl w:val="0"/>
        </w:rPr>
        <w:t>c) Provést strojní čištění podlahovým kotoučovým strojem s kartáčem a padem na tvrdých podlahách vč. správného seřízení stroje</w:t>
      </w:r>
    </w:p>
    <w:p>
      <w:pPr>
        <w:pStyle w:val="P28"/>
        <w:framePr w:w="3921" w:h="607" w:hRule="exact" w:wrap="none" w:vAnchor="page" w:hAnchor="margin" w:x="6800" w:y="13928"/>
        <w:rPr>
          <w:rStyle w:val="C3"/>
          <w:rtl w:val="0"/>
        </w:rPr>
      </w:pPr>
    </w:p>
    <w:p>
      <w:pPr>
        <w:pStyle w:val="P29"/>
        <w:framePr w:w="3839" w:h="480" w:hRule="exact" w:wrap="none" w:vAnchor="page" w:hAnchor="margin" w:x="6856" w:y="13984"/>
        <w:rPr>
          <w:rStyle w:val="C21"/>
          <w:rtl w:val="0"/>
        </w:rPr>
      </w:pPr>
      <w:r>
        <w:rPr>
          <w:rStyle w:val="C21"/>
          <w:rtl w:val="0"/>
        </w:rPr>
        <w:t>Praktické předvedení</w:t>
      </w:r>
    </w:p>
    <w:p>
      <w:pPr>
        <w:pStyle w:val="P16"/>
        <w:framePr w:w="6710" w:h="607" w:hRule="exact" w:wrap="none" w:vAnchor="page" w:hAnchor="margin" w:x="45" w:y="14535"/>
        <w:rPr>
          <w:rStyle w:val="C3"/>
          <w:rtl w:val="0"/>
        </w:rPr>
      </w:pPr>
    </w:p>
    <w:p>
      <w:pPr>
        <w:pStyle w:val="P17"/>
        <w:framePr w:w="6658" w:h="480" w:hRule="exact" w:wrap="none" w:vAnchor="page" w:hAnchor="margin" w:x="71" w:y="14591"/>
        <w:rPr>
          <w:rStyle w:val="C13"/>
          <w:rtl w:val="0"/>
        </w:rPr>
      </w:pPr>
      <w:r>
        <w:rPr>
          <w:rStyle w:val="C13"/>
          <w:rtl w:val="0"/>
        </w:rPr>
        <w:t>d) Provést strojní mytí podlahovým automatem s kartáčem a padem na tvrdých podlahách vč. správného seřízení stroje</w:t>
      </w:r>
    </w:p>
    <w:p>
      <w:pPr>
        <w:pStyle w:val="P30"/>
        <w:framePr w:w="3921" w:h="607" w:hRule="exact" w:wrap="none" w:vAnchor="page" w:hAnchor="margin" w:x="6800" w:y="14535"/>
        <w:rPr>
          <w:rStyle w:val="C3"/>
          <w:rtl w:val="0"/>
        </w:rPr>
      </w:pPr>
    </w:p>
    <w:p>
      <w:pPr>
        <w:pStyle w:val="P31"/>
        <w:framePr w:w="3839" w:h="480" w:hRule="exact" w:wrap="none" w:vAnchor="page" w:hAnchor="margin" w:x="6856" w:y="14591"/>
        <w:rPr>
          <w:rStyle w:val="C22"/>
          <w:rtl w:val="0"/>
        </w:rPr>
      </w:pPr>
      <w:r>
        <w:rPr>
          <w:rStyle w:val="C22"/>
          <w:rtl w:val="0"/>
        </w:rPr>
        <w:t>Praktické předvedení</w:t>
      </w:r>
    </w:p>
    <w:p>
      <w:pPr>
        <w:pStyle w:val="P12"/>
        <w:framePr w:w="6710" w:h="376" w:hRule="exact" w:wrap="none" w:vAnchor="page" w:hAnchor="margin" w:x="45" w:y="15142"/>
        <w:rPr>
          <w:rStyle w:val="C3"/>
          <w:rtl w:val="0"/>
        </w:rPr>
      </w:pPr>
    </w:p>
    <w:p>
      <w:pPr>
        <w:pStyle w:val="P13"/>
        <w:framePr w:w="6658" w:h="249" w:hRule="exact" w:wrap="none" w:vAnchor="page" w:hAnchor="margin" w:x="71" w:y="15198"/>
        <w:rPr>
          <w:rStyle w:val="C11"/>
          <w:rtl w:val="0"/>
        </w:rPr>
      </w:pPr>
      <w:r>
        <w:rPr>
          <w:rStyle w:val="C11"/>
          <w:rtl w:val="0"/>
        </w:rPr>
        <w:t>e) Provést ruční dočištění padem na tvrdých podlahách</w:t>
      </w:r>
    </w:p>
    <w:p>
      <w:pPr>
        <w:pStyle w:val="P28"/>
        <w:framePr w:w="3921" w:h="376" w:hRule="exact" w:wrap="none" w:vAnchor="page" w:hAnchor="margin" w:x="6800" w:y="15142"/>
        <w:rPr>
          <w:rStyle w:val="C3"/>
          <w:rtl w:val="0"/>
        </w:rPr>
      </w:pPr>
    </w:p>
    <w:p>
      <w:pPr>
        <w:pStyle w:val="P29"/>
        <w:framePr w:w="3839" w:h="249" w:hRule="exact" w:wrap="none" w:vAnchor="page" w:hAnchor="margin" w:x="6856" w:y="15198"/>
        <w:rPr>
          <w:rStyle w:val="C21"/>
          <w:rtl w:val="0"/>
        </w:rPr>
      </w:pPr>
      <w:r>
        <w:rPr>
          <w:rStyle w:val="C21"/>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údržby nábytku, zařízení a ploch do 1,5 m a nad 1,5 m ve zdravotnickém a nemocničním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Zdezinfikovat části případně celky nábytku a zařízení vč. výběru pomůcek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Navoskovat a naleštit dřevěné povrchy nábytku a zařízení vč. výběru pomůcek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Naimpregnovat laminátový nábytek a umělé dýhy vč. výběru pomůcek</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Provést denní údržbu nábytku vč. výběru pomůcek</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Praktické předvedení a 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547" w:hRule="exact" w:wrap="none" w:vAnchor="page" w:hAnchor="margin" w:x="28" w:y="6675"/>
        <w:rPr>
          <w:rStyle w:val="C18"/>
          <w:rtl w:val="0"/>
        </w:rPr>
      </w:pPr>
      <w:r>
        <w:rPr>
          <w:rStyle w:val="C18"/>
          <w:rtl w:val="0"/>
        </w:rPr>
        <w:t>Provádění čištění a údržby kuchyňských a stravovacích prostor ve zdravotnickém a nemocničním zařízení</w:t>
      </w:r>
    </w:p>
    <w:p>
      <w:pPr>
        <w:pStyle w:val="P24"/>
        <w:framePr w:w="6713" w:h="376" w:hRule="exact" w:wrap="none" w:vAnchor="page" w:hAnchor="margin" w:x="45" w:y="7322"/>
        <w:rPr>
          <w:rStyle w:val="C3"/>
          <w:rtl w:val="0"/>
        </w:rPr>
      </w:pPr>
    </w:p>
    <w:p>
      <w:pPr>
        <w:pStyle w:val="P25"/>
        <w:framePr w:w="6661" w:h="249" w:hRule="exact" w:wrap="none" w:vAnchor="page" w:hAnchor="margin" w:x="71" w:y="7393"/>
        <w:rPr>
          <w:rStyle w:val="C19"/>
          <w:rtl w:val="0"/>
        </w:rPr>
      </w:pPr>
      <w:r>
        <w:rPr>
          <w:rStyle w:val="C19"/>
          <w:rtl w:val="0"/>
        </w:rPr>
        <w:t>Kritéria hodnocení</w:t>
      </w:r>
    </w:p>
    <w:p>
      <w:pPr>
        <w:pStyle w:val="P26"/>
        <w:framePr w:w="3918" w:h="376" w:hRule="exact" w:wrap="none" w:vAnchor="page" w:hAnchor="margin" w:x="6803" w:y="7322"/>
        <w:rPr>
          <w:rStyle w:val="C3"/>
          <w:rtl w:val="0"/>
        </w:rPr>
      </w:pPr>
    </w:p>
    <w:p>
      <w:pPr>
        <w:pStyle w:val="P27"/>
        <w:framePr w:w="3836" w:h="249" w:hRule="exact" w:wrap="none" w:vAnchor="page" w:hAnchor="margin" w:x="6859" w:y="7393"/>
        <w:rPr>
          <w:rStyle w:val="C20"/>
          <w:rtl w:val="0"/>
        </w:rPr>
      </w:pPr>
      <w:r>
        <w:rPr>
          <w:rStyle w:val="C20"/>
          <w:rtl w:val="0"/>
        </w:rPr>
        <w:t>Způsoby ověření</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a) Provést čištění a údržbu varných ploch v různých režimech úklidu vč. výběru pomůcek</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a ústní ověření</w:t>
      </w:r>
    </w:p>
    <w:p>
      <w:pPr>
        <w:pStyle w:val="P16"/>
        <w:framePr w:w="6710" w:h="607" w:hRule="exact" w:wrap="none" w:vAnchor="page" w:hAnchor="margin" w:x="45" w:y="8305"/>
        <w:rPr>
          <w:rStyle w:val="C3"/>
          <w:rtl w:val="0"/>
        </w:rPr>
      </w:pPr>
    </w:p>
    <w:p>
      <w:pPr>
        <w:pStyle w:val="P17"/>
        <w:framePr w:w="6658" w:h="480" w:hRule="exact" w:wrap="none" w:vAnchor="page" w:hAnchor="margin" w:x="71" w:y="8361"/>
        <w:rPr>
          <w:rStyle w:val="C13"/>
          <w:rtl w:val="0"/>
        </w:rPr>
      </w:pPr>
      <w:r>
        <w:rPr>
          <w:rStyle w:val="C13"/>
          <w:rtl w:val="0"/>
        </w:rPr>
        <w:t>b) Provést čištění a údržbu mikrovlnných trub, varných konvic a kávovarů v různých režimech úklidu vč. výběru pomůcek</w:t>
      </w:r>
    </w:p>
    <w:p>
      <w:pPr>
        <w:pStyle w:val="P30"/>
        <w:framePr w:w="3921" w:h="607" w:hRule="exact" w:wrap="none" w:vAnchor="page" w:hAnchor="margin" w:x="6800" w:y="8305"/>
        <w:rPr>
          <w:rStyle w:val="C3"/>
          <w:rtl w:val="0"/>
        </w:rPr>
      </w:pPr>
    </w:p>
    <w:p>
      <w:pPr>
        <w:pStyle w:val="P31"/>
        <w:framePr w:w="3839" w:h="480" w:hRule="exact" w:wrap="none" w:vAnchor="page" w:hAnchor="margin" w:x="6856" w:y="8361"/>
        <w:rPr>
          <w:rStyle w:val="C22"/>
          <w:rtl w:val="0"/>
        </w:rPr>
      </w:pPr>
      <w:r>
        <w:rPr>
          <w:rStyle w:val="C22"/>
          <w:rtl w:val="0"/>
        </w:rPr>
        <w:t>Praktické předvedení a ústní ověření</w:t>
      </w:r>
    </w:p>
    <w:p>
      <w:pPr>
        <w:pStyle w:val="P12"/>
        <w:framePr w:w="6710" w:h="607" w:hRule="exact" w:wrap="none" w:vAnchor="page" w:hAnchor="margin" w:x="45" w:y="8912"/>
        <w:rPr>
          <w:rStyle w:val="C3"/>
          <w:rtl w:val="0"/>
        </w:rPr>
      </w:pPr>
    </w:p>
    <w:p>
      <w:pPr>
        <w:pStyle w:val="P13"/>
        <w:framePr w:w="6658" w:h="480" w:hRule="exact" w:wrap="none" w:vAnchor="page" w:hAnchor="margin" w:x="71" w:y="8968"/>
        <w:rPr>
          <w:rStyle w:val="C11"/>
          <w:rtl w:val="0"/>
        </w:rPr>
      </w:pPr>
      <w:r>
        <w:rPr>
          <w:rStyle w:val="C11"/>
          <w:rtl w:val="0"/>
        </w:rPr>
        <w:t>c) Provést čištění a údržbu digestoří v různých režimech úklidu vč. výběru pomůcek</w:t>
      </w:r>
    </w:p>
    <w:p>
      <w:pPr>
        <w:pStyle w:val="P28"/>
        <w:framePr w:w="3921" w:h="607" w:hRule="exact" w:wrap="none" w:vAnchor="page" w:hAnchor="margin" w:x="6800" w:y="8912"/>
        <w:rPr>
          <w:rStyle w:val="C3"/>
          <w:rtl w:val="0"/>
        </w:rPr>
      </w:pPr>
    </w:p>
    <w:p>
      <w:pPr>
        <w:pStyle w:val="P29"/>
        <w:framePr w:w="3839" w:h="480" w:hRule="exact" w:wrap="none" w:vAnchor="page" w:hAnchor="margin" w:x="6856" w:y="8968"/>
        <w:rPr>
          <w:rStyle w:val="C21"/>
          <w:rtl w:val="0"/>
        </w:rPr>
      </w:pPr>
      <w:r>
        <w:rPr>
          <w:rStyle w:val="C21"/>
          <w:rtl w:val="0"/>
        </w:rPr>
        <w:t>Praktické předvedení a ústní ověření</w:t>
      </w:r>
    </w:p>
    <w:p>
      <w:pPr>
        <w:pStyle w:val="P16"/>
        <w:framePr w:w="6710" w:h="607" w:hRule="exact" w:wrap="none" w:vAnchor="page" w:hAnchor="margin" w:x="45" w:y="9519"/>
        <w:rPr>
          <w:rStyle w:val="C3"/>
          <w:rtl w:val="0"/>
        </w:rPr>
      </w:pPr>
    </w:p>
    <w:p>
      <w:pPr>
        <w:pStyle w:val="P17"/>
        <w:framePr w:w="6658" w:h="480" w:hRule="exact" w:wrap="none" w:vAnchor="page" w:hAnchor="margin" w:x="71" w:y="9575"/>
        <w:rPr>
          <w:rStyle w:val="C13"/>
          <w:rtl w:val="0"/>
        </w:rPr>
      </w:pPr>
      <w:r>
        <w:rPr>
          <w:rStyle w:val="C13"/>
          <w:rtl w:val="0"/>
        </w:rPr>
        <w:t>d) Provést čištění a údržbu a impregnaci nerezových částí zařízení v různých režimech úklidu vč. výběru pomůcek</w:t>
      </w:r>
    </w:p>
    <w:p>
      <w:pPr>
        <w:pStyle w:val="P30"/>
        <w:framePr w:w="3921" w:h="607" w:hRule="exact" w:wrap="none" w:vAnchor="page" w:hAnchor="margin" w:x="6800" w:y="9519"/>
        <w:rPr>
          <w:rStyle w:val="C3"/>
          <w:rtl w:val="0"/>
        </w:rPr>
      </w:pPr>
    </w:p>
    <w:p>
      <w:pPr>
        <w:pStyle w:val="P31"/>
        <w:framePr w:w="3839" w:h="480" w:hRule="exact" w:wrap="none" w:vAnchor="page" w:hAnchor="margin" w:x="6856" w:y="9575"/>
        <w:rPr>
          <w:rStyle w:val="C22"/>
          <w:rtl w:val="0"/>
        </w:rPr>
      </w:pPr>
      <w:r>
        <w:rPr>
          <w:rStyle w:val="C22"/>
          <w:rtl w:val="0"/>
        </w:rPr>
        <w:t>Praktické předvedení a ústní ověření</w:t>
      </w:r>
    </w:p>
    <w:p>
      <w:pPr>
        <w:pStyle w:val="P12"/>
        <w:framePr w:w="6710" w:h="607" w:hRule="exact" w:wrap="none" w:vAnchor="page" w:hAnchor="margin" w:x="45" w:y="10125"/>
        <w:rPr>
          <w:rStyle w:val="C3"/>
          <w:rtl w:val="0"/>
        </w:rPr>
      </w:pPr>
    </w:p>
    <w:p>
      <w:pPr>
        <w:pStyle w:val="P13"/>
        <w:framePr w:w="6658" w:h="480" w:hRule="exact" w:wrap="none" w:vAnchor="page" w:hAnchor="margin" w:x="71" w:y="10181"/>
        <w:rPr>
          <w:rStyle w:val="C11"/>
          <w:rtl w:val="0"/>
        </w:rPr>
      </w:pPr>
      <w:r>
        <w:rPr>
          <w:rStyle w:val="C11"/>
          <w:rtl w:val="0"/>
        </w:rPr>
        <w:t>e) Provést čištění a údržbu myček v různých režimech úklidu vč. výběru pomůcek</w:t>
      </w:r>
    </w:p>
    <w:p>
      <w:pPr>
        <w:pStyle w:val="P28"/>
        <w:framePr w:w="3921" w:h="607" w:hRule="exact" w:wrap="none" w:vAnchor="page" w:hAnchor="margin" w:x="6800" w:y="10125"/>
        <w:rPr>
          <w:rStyle w:val="C3"/>
          <w:rtl w:val="0"/>
        </w:rPr>
      </w:pPr>
    </w:p>
    <w:p>
      <w:pPr>
        <w:pStyle w:val="P29"/>
        <w:framePr w:w="3839" w:h="480" w:hRule="exact" w:wrap="none" w:vAnchor="page" w:hAnchor="margin" w:x="6856" w:y="10181"/>
        <w:rPr>
          <w:rStyle w:val="C21"/>
          <w:rtl w:val="0"/>
        </w:rPr>
      </w:pPr>
      <w:r>
        <w:rPr>
          <w:rStyle w:val="C21"/>
          <w:rtl w:val="0"/>
        </w:rPr>
        <w:t>Praktické předvedení a ústní ověření</w:t>
      </w:r>
    </w:p>
    <w:p>
      <w:pPr>
        <w:pStyle w:val="P16"/>
        <w:framePr w:w="6710" w:h="607" w:hRule="exact" w:wrap="none" w:vAnchor="page" w:hAnchor="margin" w:x="45" w:y="10732"/>
        <w:rPr>
          <w:rStyle w:val="C3"/>
          <w:rtl w:val="0"/>
        </w:rPr>
      </w:pPr>
    </w:p>
    <w:p>
      <w:pPr>
        <w:pStyle w:val="P17"/>
        <w:framePr w:w="6658" w:h="480" w:hRule="exact" w:wrap="none" w:vAnchor="page" w:hAnchor="margin" w:x="71" w:y="10788"/>
        <w:rPr>
          <w:rStyle w:val="C13"/>
          <w:rtl w:val="0"/>
        </w:rPr>
      </w:pPr>
      <w:r>
        <w:rPr>
          <w:rStyle w:val="C13"/>
          <w:rtl w:val="0"/>
        </w:rPr>
        <w:t>f) Provést čištění a údržbu obkladů a dlažeb v různých režimech úklidu vč. výběru pomůcek</w:t>
      </w:r>
    </w:p>
    <w:p>
      <w:pPr>
        <w:pStyle w:val="P30"/>
        <w:framePr w:w="3921" w:h="607" w:hRule="exact" w:wrap="none" w:vAnchor="page" w:hAnchor="margin" w:x="6800" w:y="10732"/>
        <w:rPr>
          <w:rStyle w:val="C3"/>
          <w:rtl w:val="0"/>
        </w:rPr>
      </w:pPr>
    </w:p>
    <w:p>
      <w:pPr>
        <w:pStyle w:val="P31"/>
        <w:framePr w:w="3839" w:h="480" w:hRule="exact" w:wrap="none" w:vAnchor="page" w:hAnchor="margin" w:x="6856" w:y="10788"/>
        <w:rPr>
          <w:rStyle w:val="C22"/>
          <w:rtl w:val="0"/>
        </w:rPr>
      </w:pPr>
      <w:r>
        <w:rPr>
          <w:rStyle w:val="C22"/>
          <w:rtl w:val="0"/>
        </w:rPr>
        <w:t>Praktické předvedení a ústní ověření</w:t>
      </w:r>
    </w:p>
    <w:p>
      <w:pPr>
        <w:pStyle w:val="P12"/>
        <w:framePr w:w="6710" w:h="831" w:hRule="exact" w:wrap="none" w:vAnchor="page" w:hAnchor="margin" w:x="45" w:y="11339"/>
        <w:rPr>
          <w:rStyle w:val="C3"/>
          <w:rtl w:val="0"/>
        </w:rPr>
      </w:pPr>
    </w:p>
    <w:p>
      <w:pPr>
        <w:pStyle w:val="P13"/>
        <w:framePr w:w="6658" w:h="704" w:hRule="exact" w:wrap="none" w:vAnchor="page" w:hAnchor="margin" w:x="71" w:y="11395"/>
        <w:rPr>
          <w:rStyle w:val="C11"/>
          <w:rtl w:val="0"/>
        </w:rPr>
      </w:pPr>
      <w:r>
        <w:rPr>
          <w:rStyle w:val="C11"/>
          <w:rtl w:val="0"/>
        </w:rPr>
        <w:t>g) Vysvětlit, kdo a za jakých podmínek může provádět čištění sifonů, odpadů chemickými přípravky ve zdravotnickém a nemocničním zařízení a popsat, jak při čištění postupovat</w:t>
      </w:r>
    </w:p>
    <w:p>
      <w:pPr>
        <w:pStyle w:val="P28"/>
        <w:framePr w:w="3921" w:h="831" w:hRule="exact" w:wrap="none" w:vAnchor="page" w:hAnchor="margin" w:x="6800" w:y="11339"/>
        <w:rPr>
          <w:rStyle w:val="C3"/>
          <w:rtl w:val="0"/>
        </w:rPr>
      </w:pPr>
    </w:p>
    <w:p>
      <w:pPr>
        <w:pStyle w:val="P29"/>
        <w:framePr w:w="3839" w:h="704" w:hRule="exact" w:wrap="none" w:vAnchor="page" w:hAnchor="margin" w:x="6856" w:y="11395"/>
        <w:rPr>
          <w:rStyle w:val="C21"/>
          <w:rtl w:val="0"/>
        </w:rPr>
      </w:pPr>
      <w:r>
        <w:rPr>
          <w:rStyle w:val="C21"/>
          <w:rtl w:val="0"/>
        </w:rPr>
        <w:t>Ústní ověření</w:t>
      </w:r>
    </w:p>
    <w:p>
      <w:pPr>
        <w:pStyle w:val="P16"/>
        <w:framePr w:w="6710" w:h="607" w:hRule="exact" w:wrap="none" w:vAnchor="page" w:hAnchor="margin" w:x="45" w:y="12170"/>
        <w:rPr>
          <w:rStyle w:val="C3"/>
          <w:rtl w:val="0"/>
        </w:rPr>
      </w:pPr>
    </w:p>
    <w:p>
      <w:pPr>
        <w:pStyle w:val="P17"/>
        <w:framePr w:w="6658" w:h="480" w:hRule="exact" w:wrap="none" w:vAnchor="page" w:hAnchor="margin" w:x="71" w:y="12226"/>
        <w:rPr>
          <w:rStyle w:val="C13"/>
          <w:rtl w:val="0"/>
        </w:rPr>
      </w:pPr>
      <w:r>
        <w:rPr>
          <w:rStyle w:val="C13"/>
          <w:rtl w:val="0"/>
        </w:rPr>
        <w:t>h) Vysvětlit, kdo a za jakých podmínek může provádět úklid ve stravovacím provozu zdravotnického a nemocničního zařízení</w:t>
      </w:r>
    </w:p>
    <w:p>
      <w:pPr>
        <w:pStyle w:val="P30"/>
        <w:framePr w:w="3921" w:h="607" w:hRule="exact" w:wrap="none" w:vAnchor="page" w:hAnchor="margin" w:x="6800" w:y="12170"/>
        <w:rPr>
          <w:rStyle w:val="C3"/>
          <w:rtl w:val="0"/>
        </w:rPr>
      </w:pPr>
    </w:p>
    <w:p>
      <w:pPr>
        <w:pStyle w:val="P31"/>
        <w:framePr w:w="3839" w:h="480" w:hRule="exact" w:wrap="none" w:vAnchor="page" w:hAnchor="margin" w:x="6856" w:y="12226"/>
        <w:rPr>
          <w:rStyle w:val="C22"/>
          <w:rtl w:val="0"/>
        </w:rPr>
      </w:pPr>
      <w:r>
        <w:rPr>
          <w:rStyle w:val="C22"/>
          <w:rtl w:val="0"/>
        </w:rPr>
        <w:t>Ústní ověření</w:t>
      </w:r>
    </w:p>
    <w:p>
      <w:pPr>
        <w:pStyle w:val="P32"/>
        <w:framePr w:w="10710" w:h="248" w:hRule="exact" w:wrap="none" w:vAnchor="page" w:hAnchor="margin" w:x="28" w:y="128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Uklidit a vyčistit podlahy chodeb v různých režimech úklidu vč. výběru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Vyčistit zábradlí v různých režimech úklidu vč. výběru pomůcek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Vyčistit sokly, lišty, spodní a boční strany schodiště v různých režimech úklidu vč. výběru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Uklidit a vyčistit podesty a terasy v různých režimech úklidu vč. výběru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Uklidit a vyčistit schody a podstupnice v různých režimech úklidu vč. výběru pomůcek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úklidu a údržby výtahů ve zdravotnickém a nemocničním zařízení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Provést úklid a údržbu vnitřních stěn, podlah stropů v různých režimech úklidu vč. výběru pomůcek</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Vysvětlit specifika úklidu a dezinfekce výtahů pro infekční prostory</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specifika úklidu a údržby výtahů pro vozíčkáře a přepravu nemocných</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Provádění čištění a údržby elektrozařízení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Provést čištění elektrozařízení (vypínačů, zásuvek, elektrických strojů atd.)</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Zvolit chemické přípravky pro čištění elektrozařízení (vypínačů, zásuvek, elektrických strojů atd.) v různých režimech úklidu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a ústní ověření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Písemné a ústní ověření</w:t>
      </w:r>
    </w:p>
    <w:p>
      <w:pPr>
        <w:pStyle w:val="P32"/>
        <w:framePr w:w="10710" w:h="248" w:hRule="exact" w:wrap="none" w:vAnchor="page" w:hAnchor="margin" w:x="28" w:y="12026"/>
        <w:rPr>
          <w:rStyle w:val="C23"/>
          <w:rtl w:val="0"/>
        </w:rPr>
      </w:pPr>
      <w:r>
        <w:rPr>
          <w:rStyle w:val="C23"/>
          <w:rtl w:val="0"/>
        </w:rPr>
        <w:t>Je třeba splnit všechna kritéria.</w:t>
      </w:r>
    </w:p>
    <w:p>
      <w:pPr>
        <w:pStyle w:val="P23"/>
        <w:framePr w:w="10710" w:h="340" w:hRule="exact" w:wrap="none" w:vAnchor="page" w:hAnchor="margin" w:x="28" w:y="12462"/>
        <w:rPr>
          <w:rStyle w:val="C18"/>
          <w:rtl w:val="0"/>
        </w:rPr>
      </w:pPr>
      <w:r>
        <w:rPr>
          <w:rStyle w:val="C18"/>
          <w:rtl w:val="0"/>
        </w:rPr>
        <w:t>Třídění a nakládání s druhotnými odpady</w:t>
      </w:r>
    </w:p>
    <w:p>
      <w:pPr>
        <w:pStyle w:val="P24"/>
        <w:framePr w:w="6713" w:h="376" w:hRule="exact" w:wrap="none" w:vAnchor="page" w:hAnchor="margin" w:x="45" w:y="12901"/>
        <w:rPr>
          <w:rStyle w:val="C3"/>
          <w:rtl w:val="0"/>
        </w:rPr>
      </w:pPr>
    </w:p>
    <w:p>
      <w:pPr>
        <w:pStyle w:val="P25"/>
        <w:framePr w:w="6661" w:h="249" w:hRule="exact" w:wrap="none" w:vAnchor="page" w:hAnchor="margin" w:x="71" w:y="12972"/>
        <w:rPr>
          <w:rStyle w:val="C19"/>
          <w:rtl w:val="0"/>
        </w:rPr>
      </w:pPr>
      <w:r>
        <w:rPr>
          <w:rStyle w:val="C19"/>
          <w:rtl w:val="0"/>
        </w:rPr>
        <w:t>Kritéria hodnocení</w:t>
      </w:r>
    </w:p>
    <w:p>
      <w:pPr>
        <w:pStyle w:val="P26"/>
        <w:framePr w:w="3918" w:h="376" w:hRule="exact" w:wrap="none" w:vAnchor="page" w:hAnchor="margin" w:x="6803" w:y="12901"/>
        <w:rPr>
          <w:rStyle w:val="C3"/>
          <w:rtl w:val="0"/>
        </w:rPr>
      </w:pPr>
    </w:p>
    <w:p>
      <w:pPr>
        <w:pStyle w:val="P27"/>
        <w:framePr w:w="3836" w:h="249" w:hRule="exact" w:wrap="none" w:vAnchor="page" w:hAnchor="margin" w:x="6859" w:y="12972"/>
        <w:rPr>
          <w:rStyle w:val="C20"/>
          <w:rtl w:val="0"/>
        </w:rPr>
      </w:pPr>
      <w:r>
        <w:rPr>
          <w:rStyle w:val="C20"/>
          <w:rtl w:val="0"/>
        </w:rPr>
        <w:t>Způsoby ověření</w:t>
      </w:r>
    </w:p>
    <w:p>
      <w:pPr>
        <w:pStyle w:val="P12"/>
        <w:framePr w:w="6710" w:h="376" w:hRule="exact" w:wrap="none" w:vAnchor="page" w:hAnchor="margin" w:x="45" w:y="13277"/>
        <w:rPr>
          <w:rStyle w:val="C3"/>
          <w:rtl w:val="0"/>
        </w:rPr>
      </w:pPr>
    </w:p>
    <w:p>
      <w:pPr>
        <w:pStyle w:val="P13"/>
        <w:framePr w:w="6658" w:h="249" w:hRule="exact" w:wrap="none" w:vAnchor="page" w:hAnchor="margin" w:x="71" w:y="13333"/>
        <w:rPr>
          <w:rStyle w:val="C11"/>
          <w:rtl w:val="0"/>
        </w:rPr>
      </w:pPr>
      <w:r>
        <w:rPr>
          <w:rStyle w:val="C11"/>
          <w:rtl w:val="0"/>
        </w:rPr>
        <w:t>a) Identifikovat správné barevné kódování odpadů vč. infekčních</w:t>
      </w:r>
    </w:p>
    <w:p>
      <w:pPr>
        <w:pStyle w:val="P28"/>
        <w:framePr w:w="3921" w:h="376" w:hRule="exact" w:wrap="none" w:vAnchor="page" w:hAnchor="margin" w:x="6800" w:y="13277"/>
        <w:rPr>
          <w:rStyle w:val="C3"/>
          <w:rtl w:val="0"/>
        </w:rPr>
      </w:pPr>
    </w:p>
    <w:p>
      <w:pPr>
        <w:pStyle w:val="P29"/>
        <w:framePr w:w="3839" w:h="249" w:hRule="exact" w:wrap="none" w:vAnchor="page" w:hAnchor="margin" w:x="6856" w:y="13333"/>
        <w:rPr>
          <w:rStyle w:val="C21"/>
          <w:rtl w:val="0"/>
        </w:rPr>
      </w:pPr>
      <w:r>
        <w:rPr>
          <w:rStyle w:val="C21"/>
          <w:rtl w:val="0"/>
        </w:rPr>
        <w:t>Písemné a ústní ověření</w:t>
      </w:r>
    </w:p>
    <w:p>
      <w:pPr>
        <w:pStyle w:val="P16"/>
        <w:framePr w:w="6710" w:h="376" w:hRule="exact" w:wrap="none" w:vAnchor="page" w:hAnchor="margin" w:x="45" w:y="13654"/>
        <w:rPr>
          <w:rStyle w:val="C3"/>
          <w:rtl w:val="0"/>
        </w:rPr>
      </w:pPr>
    </w:p>
    <w:p>
      <w:pPr>
        <w:pStyle w:val="P17"/>
        <w:framePr w:w="6658" w:h="249" w:hRule="exact" w:wrap="none" w:vAnchor="page" w:hAnchor="margin" w:x="71" w:y="13710"/>
        <w:rPr>
          <w:rStyle w:val="C13"/>
          <w:rtl w:val="0"/>
        </w:rPr>
      </w:pPr>
      <w:r>
        <w:rPr>
          <w:rStyle w:val="C13"/>
          <w:rtl w:val="0"/>
        </w:rPr>
        <w:t>b) Zvolit chemické přípravky pro čištění odpadních nádob vč. dezinfekce</w:t>
      </w:r>
    </w:p>
    <w:p>
      <w:pPr>
        <w:pStyle w:val="P30"/>
        <w:framePr w:w="3921" w:h="376" w:hRule="exact" w:wrap="none" w:vAnchor="page" w:hAnchor="margin" w:x="6800" w:y="13654"/>
        <w:rPr>
          <w:rStyle w:val="C3"/>
          <w:rtl w:val="0"/>
        </w:rPr>
      </w:pPr>
    </w:p>
    <w:p>
      <w:pPr>
        <w:pStyle w:val="P31"/>
        <w:framePr w:w="3839" w:h="249" w:hRule="exact" w:wrap="none" w:vAnchor="page" w:hAnchor="margin" w:x="6856" w:y="13710"/>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Provést správnou manipulaci s tříděným a infekčním odpadem v místě zkoušky</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zásad první pomoci při otravách chemickými látkami, poleptání a popálení kůže, poranění kůže, zasažení očí, vysvětlit, k čemu je bezpečnostní list u chemie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všeobecných předlékařských opatření, technik umělého dýchání a nepřímé masáže srdce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postup při řešení pracovního úrazu a záznamu k pracovnímu úrazu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Ručně manipulovat s břemeny a stroji a vysvětlit zásady manipulace s nimi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Organizace práce na pracovišti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Písemné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Provést kontrolu vykonané práce</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d) Vysvětlit podstatu systému práce ve dvojicích a v kolektivu</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Písemné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e) Popsat způsoby řešení konfliktních situací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Písemné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f) Vysvětlit uplatňování zásad a způsobu komunikace se zákazníkem a v pracovním týmu</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Písemné a 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 a informuje uchazeče o vhodném pracovním oděvu a obuvi..</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w:t>
      </w:r>
    </w:p>
    <w:p>
      <w:pPr>
        <w:keepNext w:val="0"/>
        <w:keepLines w:val="1"/>
        <w:framePr w:w="10766" w:h="528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33"/>
        <w:framePr w:w="10766" w:h="1837" w:hRule="exact" w:wrap="none" w:vAnchor="page" w:hAnchor="margin" w:x="0" w:y="8346"/>
        <w:rPr>
          <w:rStyle w:val="C3"/>
          <w:rtl w:val="0"/>
        </w:rPr>
      </w:pPr>
    </w:p>
    <w:p>
      <w:pPr>
        <w:pStyle w:val="P35"/>
        <w:framePr w:w="10710" w:h="340" w:hRule="exact" w:wrap="none" w:vAnchor="page" w:hAnchor="margin" w:x="28" w:y="8346"/>
        <w:rPr>
          <w:rStyle w:val="C25"/>
          <w:rtl w:val="0"/>
        </w:rPr>
      </w:pPr>
      <w:r>
        <w:rPr>
          <w:rStyle w:val="C25"/>
          <w:rtl w:val="0"/>
        </w:rPr>
        <w:t>Výsledné hodnocení</w:t>
      </w:r>
    </w:p>
    <w:p>
      <w:pPr>
        <w:keepNext w:val="0"/>
        <w:keepLines w:val="0"/>
        <w:framePr w:w="10766" w:h="1497" w:hRule="exact" w:wrap="none" w:vAnchor="page" w:hAnchor="margin" w:x="0" w:y="8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0"/>
        <w:rPr>
          <w:rStyle w:val="C3"/>
          <w:rtl w:val="0"/>
        </w:rPr>
      </w:pPr>
    </w:p>
    <w:p>
      <w:pPr>
        <w:pStyle w:val="P35"/>
        <w:framePr w:w="10710" w:h="340" w:hRule="exact" w:wrap="none" w:vAnchor="page" w:hAnchor="margin" w:x="28" w:y="10410"/>
        <w:rPr>
          <w:rStyle w:val="C25"/>
          <w:rtl w:val="0"/>
        </w:rPr>
      </w:pPr>
      <w:r>
        <w:rPr>
          <w:rStyle w:val="C25"/>
          <w:rtl w:val="0"/>
        </w:rPr>
        <w:t>Počet zkoušejících</w:t>
      </w:r>
    </w:p>
    <w:p>
      <w:pPr>
        <w:keepNext w:val="0"/>
        <w:keepLines w:val="0"/>
        <w:framePr w:w="10766" w:h="1036" w:hRule="exact" w:wrap="none" w:vAnchor="page" w:hAnchor="margin" w:x="0" w:y="10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letech před podáním žádosti o autorizaci.</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zkoušek musí mít níže popsané vybavení v dostatečném množství, v bezvadném stavu, odpovídající nejnovějším trendům úklidu,a nebo být akreditované Českou asociací úklidu a čištění.</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ve zdravotnických a nemocničních zařízeních, tzn. se zdrojem elektrické energie 230V, teplou i studenou vodou a všemi plochami nutnými k praktickým zkouškám.</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úklidu v nemocničním a zdravotnickém zařízení, dezinfekční plán (řád) a technologické postupy.</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•Pomocnými zařízeními odpovídajícími požadavkům BOZP a hygienickým předpisům v nemocničním a zdravotnickém zařízení. Osobní ochranné pracovní prostředky dle bezpečnostních listů prostředků.</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v nemocničním a zdravotnickém zařízení</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•tvrdých podlah různých typů </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a stravovacích prostor</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•omyvatelných stěn </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/nebo a umývárenské oblasti vybavené WC mísou, pisoárem, umyvadlem, sprchovým koutem, zásobníky hygienických materiálů, zrcadlem, bateriemi</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 pokoj pacienta</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dřezem, kávovarem, lednicí a myčkou</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13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prodlužovací kabel.</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kapsami, mikrovláknové mopy všech typů, kartáček, celulózová houba, vědra o obsahu 5 l podle barevného kódování v nemocničních a zdravotnických zařízeních, kartáče, rozprašovače dle barevného kódování v potřebném množství a odměrné a dávkovací pomůcky, vozík určený a vybavený do zdravotnických a nemocničních zařízení, igelitové podložky/pytle, rozmývák, stěrka, atd.</w:t>
      </w:r>
    </w:p>
    <w:p>
      <w:pPr>
        <w:keepNext w:val="0"/>
        <w:keepLines w:val="1"/>
        <w:framePr w:w="10766" w:h="1137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97"/>
        <w:rPr>
          <w:rStyle w:val="C3"/>
          <w:rtl w:val="0"/>
        </w:rPr>
      </w:pPr>
    </w:p>
    <w:p>
      <w:pPr>
        <w:pStyle w:val="P35"/>
        <w:framePr w:w="10710" w:h="340" w:hRule="exact" w:wrap="none" w:vAnchor="page" w:hAnchor="margin" w:x="28" w:y="14097"/>
        <w:rPr>
          <w:rStyle w:val="C25"/>
          <w:rtl w:val="0"/>
        </w:rPr>
      </w:pPr>
      <w:r>
        <w:rPr>
          <w:rStyle w:val="C25"/>
          <w:rtl w:val="0"/>
        </w:rPr>
        <w:t>Doba přípravy na zkoušku</w:t>
      </w:r>
    </w:p>
    <w:p>
      <w:pPr>
        <w:keepNext w:val="0"/>
        <w:keepLines w:val="0"/>
        <w:framePr w:w="10766" w:h="1036" w:hRule="exact" w:wrap="none" w:vAnchor="page" w:hAnchor="margin" w:x="0" w:y="144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ve zdravotnických a nemocničních zařízeních, 20.10.2026 10:53:37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93819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1AB1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C51A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5CE8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