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250B2E6" Type="http://schemas.openxmlformats.org/officeDocument/2006/relationships/officeDocument" Target="/word/document.xml" /><Relationship Id="coreR2250B2E6" Type="http://schemas.openxmlformats.org/package/2006/relationships/metadata/core-properties" Target="/docProps/core.xml" /><Relationship Id="customR2250B2E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Chovatel okrasných a akvarijních ryb (kód: 41-003-H)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Rybář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Chov remontních a plemenných ryb, zajištění výtěru ryb</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Odchov raných stádií plůdku a chov ryb do prodejní velikosti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kvality chovného prostředí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údržby odchovných zařízení a asanační opatření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zooveterinárních opatření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Zajišťování potravy a krmení ryb</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Třídění, počítání, přeprava a distribuce ryb k prodeji</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26.05.2011 do: 15.02.2017</w:t>
      </w:r>
    </w:p>
    <w:p>
      <w:pPr>
        <w:pStyle w:val="P21"/>
        <w:framePr w:w="7654" w:h="331" w:hRule="exact" w:wrap="none" w:vAnchor="page" w:hAnchor="margin" w:x="28" w:y="15940"/>
        <w:rPr>
          <w:rStyle w:val="C16"/>
          <w:rtl w:val="0"/>
        </w:rPr>
      </w:pPr>
      <w:r>
        <w:rPr>
          <w:rStyle w:val="C16"/>
          <w:rtl w:val="0"/>
        </w:rPr>
        <w:t>Chovatel okrasných a akvarijních ryb, 7.7.2026 16:18:32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Chov remontních a plemenných ryb, zajištění výtěru ryb</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Posoudit exteriér remontní ryby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Provést anestézii ryb před výtěrem</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Posoudit připravenost ryb k výtěru, třídit ryby podle pohlaví</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Demonstrovat citlivou manipulaci s generačními rybami</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Praktické předvedení</w:t>
      </w:r>
    </w:p>
    <w:p>
      <w:pPr>
        <w:pStyle w:val="P12"/>
        <w:framePr w:w="6710" w:h="376" w:hRule="exact" w:wrap="none" w:vAnchor="page" w:hAnchor="margin" w:x="45" w:y="5032"/>
        <w:rPr>
          <w:rStyle w:val="C3"/>
          <w:rtl w:val="0"/>
        </w:rPr>
      </w:pPr>
    </w:p>
    <w:p>
      <w:pPr>
        <w:pStyle w:val="P13"/>
        <w:framePr w:w="6658" w:h="249" w:hRule="exact" w:wrap="none" w:vAnchor="page" w:hAnchor="margin" w:x="71" w:y="5088"/>
        <w:rPr>
          <w:rStyle w:val="C11"/>
          <w:rtl w:val="0"/>
        </w:rPr>
      </w:pPr>
      <w:r>
        <w:rPr>
          <w:rStyle w:val="C11"/>
          <w:rtl w:val="0"/>
        </w:rPr>
        <w:t>e) Provést hormonální stimulaci ryb</w:t>
      </w:r>
    </w:p>
    <w:p>
      <w:pPr>
        <w:pStyle w:val="P28"/>
        <w:framePr w:w="3921" w:h="376" w:hRule="exact" w:wrap="none" w:vAnchor="page" w:hAnchor="margin" w:x="6800" w:y="5032"/>
        <w:rPr>
          <w:rStyle w:val="C3"/>
          <w:rtl w:val="0"/>
        </w:rPr>
      </w:pPr>
    </w:p>
    <w:p>
      <w:pPr>
        <w:pStyle w:val="P29"/>
        <w:framePr w:w="3839" w:h="249" w:hRule="exact" w:wrap="none" w:vAnchor="page" w:hAnchor="margin" w:x="6856" w:y="5088"/>
        <w:rPr>
          <w:rStyle w:val="C21"/>
          <w:rtl w:val="0"/>
        </w:rPr>
      </w:pPr>
      <w:r>
        <w:rPr>
          <w:rStyle w:val="C21"/>
          <w:rtl w:val="0"/>
        </w:rPr>
        <w:t>Praktické předvedení</w:t>
      </w:r>
    </w:p>
    <w:p>
      <w:pPr>
        <w:pStyle w:val="P32"/>
        <w:framePr w:w="10710" w:h="248" w:hRule="exact" w:wrap="none" w:vAnchor="page" w:hAnchor="margin" w:x="28" w:y="5522"/>
        <w:rPr>
          <w:rStyle w:val="C23"/>
          <w:rtl w:val="0"/>
        </w:rPr>
      </w:pPr>
      <w:r>
        <w:rPr>
          <w:rStyle w:val="C23"/>
          <w:rtl w:val="0"/>
        </w:rPr>
        <w:t>Je třeba splnit všechna kritéria.</w:t>
      </w:r>
    </w:p>
    <w:p>
      <w:pPr>
        <w:pStyle w:val="P23"/>
        <w:framePr w:w="10710" w:h="340" w:hRule="exact" w:wrap="none" w:vAnchor="page" w:hAnchor="margin" w:x="28" w:y="5958"/>
        <w:rPr>
          <w:rStyle w:val="C18"/>
          <w:rtl w:val="0"/>
        </w:rPr>
      </w:pPr>
      <w:r>
        <w:rPr>
          <w:rStyle w:val="C18"/>
          <w:rtl w:val="0"/>
        </w:rPr>
        <w:t>Odchov raných stádií plůdku a chov ryb do prodejní velikosti</w:t>
      </w:r>
    </w:p>
    <w:p>
      <w:pPr>
        <w:pStyle w:val="P24"/>
        <w:framePr w:w="6713" w:h="376" w:hRule="exact" w:wrap="none" w:vAnchor="page" w:hAnchor="margin" w:x="45" w:y="6397"/>
        <w:rPr>
          <w:rStyle w:val="C3"/>
          <w:rtl w:val="0"/>
        </w:rPr>
      </w:pPr>
    </w:p>
    <w:p>
      <w:pPr>
        <w:pStyle w:val="P25"/>
        <w:framePr w:w="6661" w:h="249" w:hRule="exact" w:wrap="none" w:vAnchor="page" w:hAnchor="margin" w:x="71" w:y="6468"/>
        <w:rPr>
          <w:rStyle w:val="C19"/>
          <w:rtl w:val="0"/>
        </w:rPr>
      </w:pPr>
      <w:r>
        <w:rPr>
          <w:rStyle w:val="C19"/>
          <w:rtl w:val="0"/>
        </w:rPr>
        <w:t>Kritéria hodnocení</w:t>
      </w:r>
    </w:p>
    <w:p>
      <w:pPr>
        <w:pStyle w:val="P26"/>
        <w:framePr w:w="3918" w:h="376" w:hRule="exact" w:wrap="none" w:vAnchor="page" w:hAnchor="margin" w:x="6803" w:y="6397"/>
        <w:rPr>
          <w:rStyle w:val="C3"/>
          <w:rtl w:val="0"/>
        </w:rPr>
      </w:pPr>
    </w:p>
    <w:p>
      <w:pPr>
        <w:pStyle w:val="P27"/>
        <w:framePr w:w="3836" w:h="249" w:hRule="exact" w:wrap="none" w:vAnchor="page" w:hAnchor="margin" w:x="6859" w:y="6468"/>
        <w:rPr>
          <w:rStyle w:val="C20"/>
          <w:rtl w:val="0"/>
        </w:rPr>
      </w:pPr>
      <w:r>
        <w:rPr>
          <w:rStyle w:val="C20"/>
          <w:rtl w:val="0"/>
        </w:rPr>
        <w:t>Způsoby ověření</w:t>
      </w:r>
    </w:p>
    <w:p>
      <w:pPr>
        <w:pStyle w:val="P12"/>
        <w:framePr w:w="6710" w:h="376" w:hRule="exact" w:wrap="none" w:vAnchor="page" w:hAnchor="margin" w:x="45" w:y="6773"/>
        <w:rPr>
          <w:rStyle w:val="C3"/>
          <w:rtl w:val="0"/>
        </w:rPr>
      </w:pPr>
    </w:p>
    <w:p>
      <w:pPr>
        <w:pStyle w:val="P13"/>
        <w:framePr w:w="6658" w:h="249" w:hRule="exact" w:wrap="none" w:vAnchor="page" w:hAnchor="margin" w:x="71" w:y="6829"/>
        <w:rPr>
          <w:rStyle w:val="C11"/>
          <w:rtl w:val="0"/>
        </w:rPr>
      </w:pPr>
      <w:r>
        <w:rPr>
          <w:rStyle w:val="C11"/>
          <w:rtl w:val="0"/>
        </w:rPr>
        <w:t>a) Stanovit vhodný postup pro převedení plůdku na vnější výživu</w:t>
      </w:r>
    </w:p>
    <w:p>
      <w:pPr>
        <w:pStyle w:val="P28"/>
        <w:framePr w:w="3921" w:h="376" w:hRule="exact" w:wrap="none" w:vAnchor="page" w:hAnchor="margin" w:x="6800" w:y="6773"/>
        <w:rPr>
          <w:rStyle w:val="C3"/>
          <w:rtl w:val="0"/>
        </w:rPr>
      </w:pPr>
    </w:p>
    <w:p>
      <w:pPr>
        <w:pStyle w:val="P29"/>
        <w:framePr w:w="3839" w:h="249" w:hRule="exact" w:wrap="none" w:vAnchor="page" w:hAnchor="margin" w:x="6856" w:y="6829"/>
        <w:rPr>
          <w:rStyle w:val="C21"/>
          <w:rtl w:val="0"/>
        </w:rPr>
      </w:pPr>
      <w:r>
        <w:rPr>
          <w:rStyle w:val="C21"/>
          <w:rtl w:val="0"/>
        </w:rPr>
        <w:t>Ústní ověření</w:t>
      </w:r>
    </w:p>
    <w:p>
      <w:pPr>
        <w:pStyle w:val="P16"/>
        <w:framePr w:w="6710" w:h="607" w:hRule="exact" w:wrap="none" w:vAnchor="page" w:hAnchor="margin" w:x="45" w:y="7149"/>
        <w:rPr>
          <w:rStyle w:val="C3"/>
          <w:rtl w:val="0"/>
        </w:rPr>
      </w:pPr>
    </w:p>
    <w:p>
      <w:pPr>
        <w:pStyle w:val="P17"/>
        <w:framePr w:w="6658" w:h="480" w:hRule="exact" w:wrap="none" w:vAnchor="page" w:hAnchor="margin" w:x="71" w:y="7205"/>
        <w:rPr>
          <w:rStyle w:val="C13"/>
          <w:rtl w:val="0"/>
        </w:rPr>
      </w:pPr>
      <w:r>
        <w:rPr>
          <w:rStyle w:val="C13"/>
          <w:rtl w:val="0"/>
        </w:rPr>
        <w:t>b) Předvést rozkrmování váčkového plůdku přirozenou potravou a startérovými krmivy</w:t>
      </w:r>
    </w:p>
    <w:p>
      <w:pPr>
        <w:pStyle w:val="P30"/>
        <w:framePr w:w="3921" w:h="607" w:hRule="exact" w:wrap="none" w:vAnchor="page" w:hAnchor="margin" w:x="6800" w:y="7149"/>
        <w:rPr>
          <w:rStyle w:val="C3"/>
          <w:rtl w:val="0"/>
        </w:rPr>
      </w:pPr>
    </w:p>
    <w:p>
      <w:pPr>
        <w:pStyle w:val="P31"/>
        <w:framePr w:w="3839" w:h="480" w:hRule="exact" w:wrap="none" w:vAnchor="page" w:hAnchor="margin" w:x="6856" w:y="7205"/>
        <w:rPr>
          <w:rStyle w:val="C22"/>
          <w:rtl w:val="0"/>
        </w:rPr>
      </w:pPr>
      <w:r>
        <w:rPr>
          <w:rStyle w:val="C22"/>
          <w:rtl w:val="0"/>
        </w:rPr>
        <w:t>Praktické předvedení</w:t>
      </w:r>
    </w:p>
    <w:p>
      <w:pPr>
        <w:pStyle w:val="P12"/>
        <w:framePr w:w="6710" w:h="376" w:hRule="exact" w:wrap="none" w:vAnchor="page" w:hAnchor="margin" w:x="45" w:y="7756"/>
        <w:rPr>
          <w:rStyle w:val="C3"/>
          <w:rtl w:val="0"/>
        </w:rPr>
      </w:pPr>
    </w:p>
    <w:p>
      <w:pPr>
        <w:pStyle w:val="P13"/>
        <w:framePr w:w="6658" w:h="249" w:hRule="exact" w:wrap="none" w:vAnchor="page" w:hAnchor="margin" w:x="71" w:y="7812"/>
        <w:rPr>
          <w:rStyle w:val="C11"/>
          <w:rtl w:val="0"/>
        </w:rPr>
      </w:pPr>
      <w:r>
        <w:rPr>
          <w:rStyle w:val="C11"/>
          <w:rtl w:val="0"/>
        </w:rPr>
        <w:t>c) Posoudit naplněnost trávicího ústrojí</w:t>
      </w:r>
    </w:p>
    <w:p>
      <w:pPr>
        <w:pStyle w:val="P28"/>
        <w:framePr w:w="3921" w:h="376" w:hRule="exact" w:wrap="none" w:vAnchor="page" w:hAnchor="margin" w:x="6800" w:y="7756"/>
        <w:rPr>
          <w:rStyle w:val="C3"/>
          <w:rtl w:val="0"/>
        </w:rPr>
      </w:pPr>
    </w:p>
    <w:p>
      <w:pPr>
        <w:pStyle w:val="P29"/>
        <w:framePr w:w="3839" w:h="249" w:hRule="exact" w:wrap="none" w:vAnchor="page" w:hAnchor="margin" w:x="6856" w:y="7812"/>
        <w:rPr>
          <w:rStyle w:val="C21"/>
          <w:rtl w:val="0"/>
        </w:rPr>
      </w:pPr>
      <w:r>
        <w:rPr>
          <w:rStyle w:val="C21"/>
          <w:rtl w:val="0"/>
        </w:rPr>
        <w:t>Praktické předvedení</w:t>
      </w:r>
    </w:p>
    <w:p>
      <w:pPr>
        <w:pStyle w:val="P16"/>
        <w:framePr w:w="6710" w:h="376" w:hRule="exact" w:wrap="none" w:vAnchor="page" w:hAnchor="margin" w:x="45" w:y="8132"/>
        <w:rPr>
          <w:rStyle w:val="C3"/>
          <w:rtl w:val="0"/>
        </w:rPr>
      </w:pPr>
    </w:p>
    <w:p>
      <w:pPr>
        <w:pStyle w:val="P17"/>
        <w:framePr w:w="6658" w:h="249" w:hRule="exact" w:wrap="none" w:vAnchor="page" w:hAnchor="margin" w:x="71" w:y="8188"/>
        <w:rPr>
          <w:rStyle w:val="C13"/>
          <w:rtl w:val="0"/>
        </w:rPr>
      </w:pPr>
      <w:r>
        <w:rPr>
          <w:rStyle w:val="C13"/>
          <w:rtl w:val="0"/>
        </w:rPr>
        <w:t>d) Vytřídit ryby vhodné k prodeji</w:t>
      </w:r>
    </w:p>
    <w:p>
      <w:pPr>
        <w:pStyle w:val="P30"/>
        <w:framePr w:w="3921" w:h="376" w:hRule="exact" w:wrap="none" w:vAnchor="page" w:hAnchor="margin" w:x="6800" w:y="8132"/>
        <w:rPr>
          <w:rStyle w:val="C3"/>
          <w:rtl w:val="0"/>
        </w:rPr>
      </w:pPr>
    </w:p>
    <w:p>
      <w:pPr>
        <w:pStyle w:val="P31"/>
        <w:framePr w:w="3839" w:h="249" w:hRule="exact" w:wrap="none" w:vAnchor="page" w:hAnchor="margin" w:x="6856" w:y="8188"/>
        <w:rPr>
          <w:rStyle w:val="C22"/>
          <w:rtl w:val="0"/>
        </w:rPr>
      </w:pPr>
      <w:r>
        <w:rPr>
          <w:rStyle w:val="C22"/>
          <w:rtl w:val="0"/>
        </w:rPr>
        <w:t>Praktické předvedení</w:t>
      </w:r>
    </w:p>
    <w:p>
      <w:pPr>
        <w:pStyle w:val="P32"/>
        <w:framePr w:w="10710" w:h="248" w:hRule="exact" w:wrap="none" w:vAnchor="page" w:hAnchor="margin" w:x="28" w:y="8622"/>
        <w:rPr>
          <w:rStyle w:val="C23"/>
          <w:rtl w:val="0"/>
        </w:rPr>
      </w:pPr>
      <w:r>
        <w:rPr>
          <w:rStyle w:val="C23"/>
          <w:rtl w:val="0"/>
        </w:rPr>
        <w:t>Je třeba splnit všechna kritéria.</w:t>
      </w:r>
    </w:p>
    <w:p>
      <w:pPr>
        <w:pStyle w:val="P23"/>
        <w:framePr w:w="10710" w:h="340" w:hRule="exact" w:wrap="none" w:vAnchor="page" w:hAnchor="margin" w:x="28" w:y="9058"/>
        <w:rPr>
          <w:rStyle w:val="C18"/>
          <w:rtl w:val="0"/>
        </w:rPr>
      </w:pPr>
      <w:r>
        <w:rPr>
          <w:rStyle w:val="C18"/>
          <w:rtl w:val="0"/>
        </w:rPr>
        <w:t>Kontrola kvality chovného prostředí</w:t>
      </w:r>
    </w:p>
    <w:p>
      <w:pPr>
        <w:pStyle w:val="P24"/>
        <w:framePr w:w="6713" w:h="376" w:hRule="exact" w:wrap="none" w:vAnchor="page" w:hAnchor="margin" w:x="45" w:y="9497"/>
        <w:rPr>
          <w:rStyle w:val="C3"/>
          <w:rtl w:val="0"/>
        </w:rPr>
      </w:pPr>
    </w:p>
    <w:p>
      <w:pPr>
        <w:pStyle w:val="P25"/>
        <w:framePr w:w="6661" w:h="249" w:hRule="exact" w:wrap="none" w:vAnchor="page" w:hAnchor="margin" w:x="71" w:y="9568"/>
        <w:rPr>
          <w:rStyle w:val="C19"/>
          <w:rtl w:val="0"/>
        </w:rPr>
      </w:pPr>
      <w:r>
        <w:rPr>
          <w:rStyle w:val="C19"/>
          <w:rtl w:val="0"/>
        </w:rPr>
        <w:t>Kritéria hodnocení</w:t>
      </w:r>
    </w:p>
    <w:p>
      <w:pPr>
        <w:pStyle w:val="P26"/>
        <w:framePr w:w="3918" w:h="376" w:hRule="exact" w:wrap="none" w:vAnchor="page" w:hAnchor="margin" w:x="6803" w:y="9497"/>
        <w:rPr>
          <w:rStyle w:val="C3"/>
          <w:rtl w:val="0"/>
        </w:rPr>
      </w:pPr>
    </w:p>
    <w:p>
      <w:pPr>
        <w:pStyle w:val="P27"/>
        <w:framePr w:w="3836" w:h="249" w:hRule="exact" w:wrap="none" w:vAnchor="page" w:hAnchor="margin" w:x="6859" w:y="9568"/>
        <w:rPr>
          <w:rStyle w:val="C20"/>
          <w:rtl w:val="0"/>
        </w:rPr>
      </w:pPr>
      <w:r>
        <w:rPr>
          <w:rStyle w:val="C20"/>
          <w:rtl w:val="0"/>
        </w:rPr>
        <w:t>Způsoby ověření</w:t>
      </w:r>
    </w:p>
    <w:p>
      <w:pPr>
        <w:pStyle w:val="P12"/>
        <w:framePr w:w="6710" w:h="376" w:hRule="exact" w:wrap="none" w:vAnchor="page" w:hAnchor="margin" w:x="45" w:y="9873"/>
        <w:rPr>
          <w:rStyle w:val="C3"/>
          <w:rtl w:val="0"/>
        </w:rPr>
      </w:pPr>
    </w:p>
    <w:p>
      <w:pPr>
        <w:pStyle w:val="P13"/>
        <w:framePr w:w="6658" w:h="249" w:hRule="exact" w:wrap="none" w:vAnchor="page" w:hAnchor="margin" w:x="71" w:y="9929"/>
        <w:rPr>
          <w:rStyle w:val="C11"/>
          <w:rtl w:val="0"/>
        </w:rPr>
      </w:pPr>
      <w:r>
        <w:rPr>
          <w:rStyle w:val="C11"/>
          <w:rtl w:val="0"/>
        </w:rPr>
        <w:t>a) Vysvětlit význam hlavních parametrů kvality vody při chovu ryb</w:t>
      </w:r>
    </w:p>
    <w:p>
      <w:pPr>
        <w:pStyle w:val="P28"/>
        <w:framePr w:w="3921" w:h="376" w:hRule="exact" w:wrap="none" w:vAnchor="page" w:hAnchor="margin" w:x="6800" w:y="9873"/>
        <w:rPr>
          <w:rStyle w:val="C3"/>
          <w:rtl w:val="0"/>
        </w:rPr>
      </w:pPr>
    </w:p>
    <w:p>
      <w:pPr>
        <w:pStyle w:val="P29"/>
        <w:framePr w:w="3839" w:h="249" w:hRule="exact" w:wrap="none" w:vAnchor="page" w:hAnchor="margin" w:x="6856" w:y="9929"/>
        <w:rPr>
          <w:rStyle w:val="C21"/>
          <w:rtl w:val="0"/>
        </w:rPr>
      </w:pPr>
      <w:r>
        <w:rPr>
          <w:rStyle w:val="C21"/>
          <w:rtl w:val="0"/>
        </w:rPr>
        <w:t>Ústní ověření</w:t>
      </w:r>
    </w:p>
    <w:p>
      <w:pPr>
        <w:pStyle w:val="P16"/>
        <w:framePr w:w="6710" w:h="607" w:hRule="exact" w:wrap="none" w:vAnchor="page" w:hAnchor="margin" w:x="45" w:y="10249"/>
        <w:rPr>
          <w:rStyle w:val="C3"/>
          <w:rtl w:val="0"/>
        </w:rPr>
      </w:pPr>
    </w:p>
    <w:p>
      <w:pPr>
        <w:pStyle w:val="P17"/>
        <w:framePr w:w="6658" w:h="480" w:hRule="exact" w:wrap="none" w:vAnchor="page" w:hAnchor="margin" w:x="71" w:y="10305"/>
        <w:rPr>
          <w:rStyle w:val="C13"/>
          <w:rtl w:val="0"/>
        </w:rPr>
      </w:pPr>
      <w:r>
        <w:rPr>
          <w:rStyle w:val="C13"/>
          <w:rtl w:val="0"/>
        </w:rPr>
        <w:t>b) Provést stanovení hlavních fyzikálních a chemických vlastností vody v odchovném zařízení</w:t>
      </w:r>
    </w:p>
    <w:p>
      <w:pPr>
        <w:pStyle w:val="P30"/>
        <w:framePr w:w="3921" w:h="607" w:hRule="exact" w:wrap="none" w:vAnchor="page" w:hAnchor="margin" w:x="6800" w:y="10249"/>
        <w:rPr>
          <w:rStyle w:val="C3"/>
          <w:rtl w:val="0"/>
        </w:rPr>
      </w:pPr>
    </w:p>
    <w:p>
      <w:pPr>
        <w:pStyle w:val="P31"/>
        <w:framePr w:w="3839" w:h="480" w:hRule="exact" w:wrap="none" w:vAnchor="page" w:hAnchor="margin" w:x="6856" w:y="10305"/>
        <w:rPr>
          <w:rStyle w:val="C22"/>
          <w:rtl w:val="0"/>
        </w:rPr>
      </w:pPr>
      <w:r>
        <w:rPr>
          <w:rStyle w:val="C22"/>
          <w:rtl w:val="0"/>
        </w:rPr>
        <w:t>Praktické předvedení</w:t>
      </w:r>
    </w:p>
    <w:p>
      <w:pPr>
        <w:pStyle w:val="P12"/>
        <w:framePr w:w="6710" w:h="376" w:hRule="exact" w:wrap="none" w:vAnchor="page" w:hAnchor="margin" w:x="45" w:y="10856"/>
        <w:rPr>
          <w:rStyle w:val="C3"/>
          <w:rtl w:val="0"/>
        </w:rPr>
      </w:pPr>
    </w:p>
    <w:p>
      <w:pPr>
        <w:pStyle w:val="P13"/>
        <w:framePr w:w="6658" w:h="249" w:hRule="exact" w:wrap="none" w:vAnchor="page" w:hAnchor="margin" w:x="71" w:y="10912"/>
        <w:rPr>
          <w:rStyle w:val="C11"/>
          <w:rtl w:val="0"/>
        </w:rPr>
      </w:pPr>
      <w:r>
        <w:rPr>
          <w:rStyle w:val="C11"/>
          <w:rtl w:val="0"/>
        </w:rPr>
        <w:t>c) Posoudit kvalitu vody z hlediska požadavků pro chov ryb</w:t>
      </w:r>
    </w:p>
    <w:p>
      <w:pPr>
        <w:pStyle w:val="P28"/>
        <w:framePr w:w="3921" w:h="376" w:hRule="exact" w:wrap="none" w:vAnchor="page" w:hAnchor="margin" w:x="6800" w:y="10856"/>
        <w:rPr>
          <w:rStyle w:val="C3"/>
          <w:rtl w:val="0"/>
        </w:rPr>
      </w:pPr>
    </w:p>
    <w:p>
      <w:pPr>
        <w:pStyle w:val="P29"/>
        <w:framePr w:w="3839" w:h="249" w:hRule="exact" w:wrap="none" w:vAnchor="page" w:hAnchor="margin" w:x="6856" w:y="10912"/>
        <w:rPr>
          <w:rStyle w:val="C21"/>
          <w:rtl w:val="0"/>
        </w:rPr>
      </w:pPr>
      <w:r>
        <w:rPr>
          <w:rStyle w:val="C21"/>
          <w:rtl w:val="0"/>
        </w:rPr>
        <w:t>Ústní ověření</w:t>
      </w:r>
    </w:p>
    <w:p>
      <w:pPr>
        <w:pStyle w:val="P32"/>
        <w:framePr w:w="10710" w:h="248" w:hRule="exact" w:wrap="none" w:vAnchor="page" w:hAnchor="margin" w:x="28" w:y="11346"/>
        <w:rPr>
          <w:rStyle w:val="C23"/>
          <w:rtl w:val="0"/>
        </w:rPr>
      </w:pPr>
      <w:r>
        <w:rPr>
          <w:rStyle w:val="C23"/>
          <w:rtl w:val="0"/>
        </w:rPr>
        <w:t>Je třeba splnit všechna kritéria.</w:t>
      </w:r>
    </w:p>
    <w:p>
      <w:pPr>
        <w:pStyle w:val="P23"/>
        <w:framePr w:w="10710" w:h="340" w:hRule="exact" w:wrap="none" w:vAnchor="page" w:hAnchor="margin" w:x="28" w:y="11782"/>
        <w:rPr>
          <w:rStyle w:val="C18"/>
          <w:rtl w:val="0"/>
        </w:rPr>
      </w:pPr>
      <w:r>
        <w:rPr>
          <w:rStyle w:val="C18"/>
          <w:rtl w:val="0"/>
        </w:rPr>
        <w:t>Provádění údržby odchovných zařízení a asanační opatření</w:t>
      </w:r>
    </w:p>
    <w:p>
      <w:pPr>
        <w:pStyle w:val="P24"/>
        <w:framePr w:w="6713" w:h="376" w:hRule="exact" w:wrap="none" w:vAnchor="page" w:hAnchor="margin" w:x="45" w:y="12221"/>
        <w:rPr>
          <w:rStyle w:val="C3"/>
          <w:rtl w:val="0"/>
        </w:rPr>
      </w:pPr>
    </w:p>
    <w:p>
      <w:pPr>
        <w:pStyle w:val="P25"/>
        <w:framePr w:w="6661" w:h="249" w:hRule="exact" w:wrap="none" w:vAnchor="page" w:hAnchor="margin" w:x="71" w:y="12292"/>
        <w:rPr>
          <w:rStyle w:val="C19"/>
          <w:rtl w:val="0"/>
        </w:rPr>
      </w:pPr>
      <w:r>
        <w:rPr>
          <w:rStyle w:val="C19"/>
          <w:rtl w:val="0"/>
        </w:rPr>
        <w:t>Kritéria hodnocení</w:t>
      </w:r>
    </w:p>
    <w:p>
      <w:pPr>
        <w:pStyle w:val="P26"/>
        <w:framePr w:w="3918" w:h="376" w:hRule="exact" w:wrap="none" w:vAnchor="page" w:hAnchor="margin" w:x="6803" w:y="12221"/>
        <w:rPr>
          <w:rStyle w:val="C3"/>
          <w:rtl w:val="0"/>
        </w:rPr>
      </w:pPr>
    </w:p>
    <w:p>
      <w:pPr>
        <w:pStyle w:val="P27"/>
        <w:framePr w:w="3836" w:h="249" w:hRule="exact" w:wrap="none" w:vAnchor="page" w:hAnchor="margin" w:x="6859" w:y="12292"/>
        <w:rPr>
          <w:rStyle w:val="C20"/>
          <w:rtl w:val="0"/>
        </w:rPr>
      </w:pPr>
      <w:r>
        <w:rPr>
          <w:rStyle w:val="C20"/>
          <w:rtl w:val="0"/>
        </w:rPr>
        <w:t>Způsoby ověření</w:t>
      </w:r>
    </w:p>
    <w:p>
      <w:pPr>
        <w:pStyle w:val="P12"/>
        <w:framePr w:w="6710" w:h="376" w:hRule="exact" w:wrap="none" w:vAnchor="page" w:hAnchor="margin" w:x="45" w:y="12597"/>
        <w:rPr>
          <w:rStyle w:val="C3"/>
          <w:rtl w:val="0"/>
        </w:rPr>
      </w:pPr>
    </w:p>
    <w:p>
      <w:pPr>
        <w:pStyle w:val="P13"/>
        <w:framePr w:w="6658" w:h="249" w:hRule="exact" w:wrap="none" w:vAnchor="page" w:hAnchor="margin" w:x="71" w:y="12653"/>
        <w:rPr>
          <w:rStyle w:val="C11"/>
          <w:rtl w:val="0"/>
        </w:rPr>
      </w:pPr>
      <w:r>
        <w:rPr>
          <w:rStyle w:val="C11"/>
          <w:rtl w:val="0"/>
        </w:rPr>
        <w:t>a) Provést odkalení odchovných nádrží</w:t>
      </w:r>
    </w:p>
    <w:p>
      <w:pPr>
        <w:pStyle w:val="P28"/>
        <w:framePr w:w="3921" w:h="376" w:hRule="exact" w:wrap="none" w:vAnchor="page" w:hAnchor="margin" w:x="6800" w:y="12597"/>
        <w:rPr>
          <w:rStyle w:val="C3"/>
          <w:rtl w:val="0"/>
        </w:rPr>
      </w:pPr>
    </w:p>
    <w:p>
      <w:pPr>
        <w:pStyle w:val="P29"/>
        <w:framePr w:w="3839" w:h="249" w:hRule="exact" w:wrap="none" w:vAnchor="page" w:hAnchor="margin" w:x="6856" w:y="12653"/>
        <w:rPr>
          <w:rStyle w:val="C21"/>
          <w:rtl w:val="0"/>
        </w:rPr>
      </w:pPr>
      <w:r>
        <w:rPr>
          <w:rStyle w:val="C21"/>
          <w:rtl w:val="0"/>
        </w:rPr>
        <w:t>Praktické předvedení</w:t>
      </w:r>
    </w:p>
    <w:p>
      <w:pPr>
        <w:pStyle w:val="P16"/>
        <w:framePr w:w="6710" w:h="376" w:hRule="exact" w:wrap="none" w:vAnchor="page" w:hAnchor="margin" w:x="45" w:y="12973"/>
        <w:rPr>
          <w:rStyle w:val="C3"/>
          <w:rtl w:val="0"/>
        </w:rPr>
      </w:pPr>
    </w:p>
    <w:p>
      <w:pPr>
        <w:pStyle w:val="P17"/>
        <w:framePr w:w="6658" w:h="249" w:hRule="exact" w:wrap="none" w:vAnchor="page" w:hAnchor="margin" w:x="71" w:y="13029"/>
        <w:rPr>
          <w:rStyle w:val="C13"/>
          <w:rtl w:val="0"/>
        </w:rPr>
      </w:pPr>
      <w:r>
        <w:rPr>
          <w:rStyle w:val="C13"/>
          <w:rtl w:val="0"/>
        </w:rPr>
        <w:t>b) Provést údržbu (čištění) filtrů</w:t>
      </w:r>
    </w:p>
    <w:p>
      <w:pPr>
        <w:pStyle w:val="P30"/>
        <w:framePr w:w="3921" w:h="376" w:hRule="exact" w:wrap="none" w:vAnchor="page" w:hAnchor="margin" w:x="6800" w:y="12973"/>
        <w:rPr>
          <w:rStyle w:val="C3"/>
          <w:rtl w:val="0"/>
        </w:rPr>
      </w:pPr>
    </w:p>
    <w:p>
      <w:pPr>
        <w:pStyle w:val="P31"/>
        <w:framePr w:w="3839" w:h="249" w:hRule="exact" w:wrap="none" w:vAnchor="page" w:hAnchor="margin" w:x="6856" w:y="13029"/>
        <w:rPr>
          <w:rStyle w:val="C22"/>
          <w:rtl w:val="0"/>
        </w:rPr>
      </w:pPr>
      <w:r>
        <w:rPr>
          <w:rStyle w:val="C22"/>
          <w:rtl w:val="0"/>
        </w:rPr>
        <w:t>Praktické předvedení</w:t>
      </w:r>
    </w:p>
    <w:p>
      <w:pPr>
        <w:pStyle w:val="P12"/>
        <w:framePr w:w="6710" w:h="376" w:hRule="exact" w:wrap="none" w:vAnchor="page" w:hAnchor="margin" w:x="45" w:y="13349"/>
        <w:rPr>
          <w:rStyle w:val="C3"/>
          <w:rtl w:val="0"/>
        </w:rPr>
      </w:pPr>
    </w:p>
    <w:p>
      <w:pPr>
        <w:pStyle w:val="P13"/>
        <w:framePr w:w="6658" w:h="249" w:hRule="exact" w:wrap="none" w:vAnchor="page" w:hAnchor="margin" w:x="71" w:y="13405"/>
        <w:rPr>
          <w:rStyle w:val="C11"/>
          <w:rtl w:val="0"/>
        </w:rPr>
      </w:pPr>
      <w:r>
        <w:rPr>
          <w:rStyle w:val="C11"/>
          <w:rtl w:val="0"/>
        </w:rPr>
        <w:t>c) Provést desinfekci nářadí, žlabů, akvárií</w:t>
      </w:r>
    </w:p>
    <w:p>
      <w:pPr>
        <w:pStyle w:val="P28"/>
        <w:framePr w:w="3921" w:h="376" w:hRule="exact" w:wrap="none" w:vAnchor="page" w:hAnchor="margin" w:x="6800" w:y="13349"/>
        <w:rPr>
          <w:rStyle w:val="C3"/>
          <w:rtl w:val="0"/>
        </w:rPr>
      </w:pPr>
    </w:p>
    <w:p>
      <w:pPr>
        <w:pStyle w:val="P29"/>
        <w:framePr w:w="3839" w:h="249" w:hRule="exact" w:wrap="none" w:vAnchor="page" w:hAnchor="margin" w:x="6856" w:y="13405"/>
        <w:rPr>
          <w:rStyle w:val="C21"/>
          <w:rtl w:val="0"/>
        </w:rPr>
      </w:pPr>
      <w:r>
        <w:rPr>
          <w:rStyle w:val="C21"/>
          <w:rtl w:val="0"/>
        </w:rPr>
        <w:t>Praktické předvedení a ústní ověření</w:t>
      </w:r>
    </w:p>
    <w:p>
      <w:pPr>
        <w:pStyle w:val="P32"/>
        <w:framePr w:w="10710" w:h="248" w:hRule="exact" w:wrap="none" w:vAnchor="page" w:hAnchor="margin" w:x="28" w:y="1383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 okrasných a akvarijních ryb, 7.7.2026 16:18:32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zooveterinárních opatření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Posoudit zdravotní a kondiční stav ryb</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Navrhnout léčebné opatření podle zadání příznaků onemocnění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Provést preventivní nebo léčebnou koupel ryb</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Zajišťování potravy a krmení ryb</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a) Lovit, třídit a konzervovat živý zooplankton</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Praktické předvedení</w:t>
      </w:r>
    </w:p>
    <w:p>
      <w:pPr>
        <w:pStyle w:val="P16"/>
        <w:framePr w:w="6710" w:h="376" w:hRule="exact" w:wrap="none" w:vAnchor="page" w:hAnchor="margin" w:x="45" w:y="5839"/>
        <w:rPr>
          <w:rStyle w:val="C3"/>
          <w:rtl w:val="0"/>
        </w:rPr>
      </w:pPr>
    </w:p>
    <w:p>
      <w:pPr>
        <w:pStyle w:val="P17"/>
        <w:framePr w:w="6658" w:h="249" w:hRule="exact" w:wrap="none" w:vAnchor="page" w:hAnchor="margin" w:x="71" w:y="5895"/>
        <w:rPr>
          <w:rStyle w:val="C13"/>
          <w:rtl w:val="0"/>
        </w:rPr>
      </w:pPr>
      <w:r>
        <w:rPr>
          <w:rStyle w:val="C13"/>
          <w:rtl w:val="0"/>
        </w:rPr>
        <w:t>b) Analyzovat složení a charakter zooplanktonu</w:t>
      </w:r>
    </w:p>
    <w:p>
      <w:pPr>
        <w:pStyle w:val="P30"/>
        <w:framePr w:w="3921" w:h="376" w:hRule="exact" w:wrap="none" w:vAnchor="page" w:hAnchor="margin" w:x="6800" w:y="5839"/>
        <w:rPr>
          <w:rStyle w:val="C3"/>
          <w:rtl w:val="0"/>
        </w:rPr>
      </w:pPr>
    </w:p>
    <w:p>
      <w:pPr>
        <w:pStyle w:val="P31"/>
        <w:framePr w:w="3839" w:h="249" w:hRule="exact" w:wrap="none" w:vAnchor="page" w:hAnchor="margin" w:x="6856" w:y="5895"/>
        <w:rPr>
          <w:rStyle w:val="C22"/>
          <w:rtl w:val="0"/>
        </w:rPr>
      </w:pPr>
      <w:r>
        <w:rPr>
          <w:rStyle w:val="C22"/>
          <w:rtl w:val="0"/>
        </w:rPr>
        <w:t>Praktické předvedení a ústní ověření</w:t>
      </w:r>
    </w:p>
    <w:p>
      <w:pPr>
        <w:pStyle w:val="P12"/>
        <w:framePr w:w="6710" w:h="376" w:hRule="exact" w:wrap="none" w:vAnchor="page" w:hAnchor="margin" w:x="45" w:y="6215"/>
        <w:rPr>
          <w:rStyle w:val="C3"/>
          <w:rtl w:val="0"/>
        </w:rPr>
      </w:pPr>
    </w:p>
    <w:p>
      <w:pPr>
        <w:pStyle w:val="P13"/>
        <w:framePr w:w="6658" w:h="249" w:hRule="exact" w:wrap="none" w:vAnchor="page" w:hAnchor="margin" w:x="71" w:y="6271"/>
        <w:rPr>
          <w:rStyle w:val="C11"/>
          <w:rtl w:val="0"/>
        </w:rPr>
      </w:pPr>
      <w:r>
        <w:rPr>
          <w:rStyle w:val="C11"/>
          <w:rtl w:val="0"/>
        </w:rPr>
        <w:t>c) Stanovit vhodný druh krmiva a krmnou dávku</w:t>
      </w:r>
    </w:p>
    <w:p>
      <w:pPr>
        <w:pStyle w:val="P28"/>
        <w:framePr w:w="3921" w:h="376" w:hRule="exact" w:wrap="none" w:vAnchor="page" w:hAnchor="margin" w:x="6800" w:y="6215"/>
        <w:rPr>
          <w:rStyle w:val="C3"/>
          <w:rtl w:val="0"/>
        </w:rPr>
      </w:pPr>
    </w:p>
    <w:p>
      <w:pPr>
        <w:pStyle w:val="P29"/>
        <w:framePr w:w="3839" w:h="249" w:hRule="exact" w:wrap="none" w:vAnchor="page" w:hAnchor="margin" w:x="6856" w:y="6271"/>
        <w:rPr>
          <w:rStyle w:val="C21"/>
          <w:rtl w:val="0"/>
        </w:rPr>
      </w:pPr>
      <w:r>
        <w:rPr>
          <w:rStyle w:val="C21"/>
          <w:rtl w:val="0"/>
        </w:rPr>
        <w:t>Praktické předvedení a ústní ověření</w:t>
      </w:r>
    </w:p>
    <w:p>
      <w:pPr>
        <w:pStyle w:val="P32"/>
        <w:framePr w:w="10710" w:h="248" w:hRule="exact" w:wrap="none" w:vAnchor="page" w:hAnchor="margin" w:x="28" w:y="6705"/>
        <w:rPr>
          <w:rStyle w:val="C23"/>
          <w:rtl w:val="0"/>
        </w:rPr>
      </w:pPr>
      <w:r>
        <w:rPr>
          <w:rStyle w:val="C23"/>
          <w:rtl w:val="0"/>
        </w:rPr>
        <w:t>Je třeba splnit všechna kritéria.</w:t>
      </w:r>
    </w:p>
    <w:p>
      <w:pPr>
        <w:pStyle w:val="P23"/>
        <w:framePr w:w="10710" w:h="340" w:hRule="exact" w:wrap="none" w:vAnchor="page" w:hAnchor="margin" w:x="28" w:y="7141"/>
        <w:rPr>
          <w:rStyle w:val="C18"/>
          <w:rtl w:val="0"/>
        </w:rPr>
      </w:pPr>
      <w:r>
        <w:rPr>
          <w:rStyle w:val="C18"/>
          <w:rtl w:val="0"/>
        </w:rPr>
        <w:t>Třídění, počítání, přeprava a distribuce ryb k prodeji</w:t>
      </w:r>
    </w:p>
    <w:p>
      <w:pPr>
        <w:pStyle w:val="P24"/>
        <w:framePr w:w="6713" w:h="376" w:hRule="exact" w:wrap="none" w:vAnchor="page" w:hAnchor="margin" w:x="45" w:y="7580"/>
        <w:rPr>
          <w:rStyle w:val="C3"/>
          <w:rtl w:val="0"/>
        </w:rPr>
      </w:pPr>
    </w:p>
    <w:p>
      <w:pPr>
        <w:pStyle w:val="P25"/>
        <w:framePr w:w="6661" w:h="249" w:hRule="exact" w:wrap="none" w:vAnchor="page" w:hAnchor="margin" w:x="71" w:y="7651"/>
        <w:rPr>
          <w:rStyle w:val="C19"/>
          <w:rtl w:val="0"/>
        </w:rPr>
      </w:pPr>
      <w:r>
        <w:rPr>
          <w:rStyle w:val="C19"/>
          <w:rtl w:val="0"/>
        </w:rPr>
        <w:t>Kritéria hodnocení</w:t>
      </w:r>
    </w:p>
    <w:p>
      <w:pPr>
        <w:pStyle w:val="P26"/>
        <w:framePr w:w="3918" w:h="376" w:hRule="exact" w:wrap="none" w:vAnchor="page" w:hAnchor="margin" w:x="6803" w:y="7580"/>
        <w:rPr>
          <w:rStyle w:val="C3"/>
          <w:rtl w:val="0"/>
        </w:rPr>
      </w:pPr>
    </w:p>
    <w:p>
      <w:pPr>
        <w:pStyle w:val="P27"/>
        <w:framePr w:w="3836" w:h="249" w:hRule="exact" w:wrap="none" w:vAnchor="page" w:hAnchor="margin" w:x="6859" w:y="7651"/>
        <w:rPr>
          <w:rStyle w:val="C20"/>
          <w:rtl w:val="0"/>
        </w:rPr>
      </w:pPr>
      <w:r>
        <w:rPr>
          <w:rStyle w:val="C20"/>
          <w:rtl w:val="0"/>
        </w:rPr>
        <w:t>Způsoby ověření</w:t>
      </w:r>
    </w:p>
    <w:p>
      <w:pPr>
        <w:pStyle w:val="P12"/>
        <w:framePr w:w="6710" w:h="376" w:hRule="exact" w:wrap="none" w:vAnchor="page" w:hAnchor="margin" w:x="45" w:y="7956"/>
        <w:rPr>
          <w:rStyle w:val="C3"/>
          <w:rtl w:val="0"/>
        </w:rPr>
      </w:pPr>
    </w:p>
    <w:p>
      <w:pPr>
        <w:pStyle w:val="P13"/>
        <w:framePr w:w="6658" w:h="249" w:hRule="exact" w:wrap="none" w:vAnchor="page" w:hAnchor="margin" w:x="71" w:y="8012"/>
        <w:rPr>
          <w:rStyle w:val="C11"/>
          <w:rtl w:val="0"/>
        </w:rPr>
      </w:pPr>
      <w:r>
        <w:rPr>
          <w:rStyle w:val="C11"/>
          <w:rtl w:val="0"/>
        </w:rPr>
        <w:t>a) Třídit ryby podle velikosti a standardů (zbarvení, tvar) pro prodej</w:t>
      </w:r>
    </w:p>
    <w:p>
      <w:pPr>
        <w:pStyle w:val="P28"/>
        <w:framePr w:w="3921" w:h="376" w:hRule="exact" w:wrap="none" w:vAnchor="page" w:hAnchor="margin" w:x="6800" w:y="7956"/>
        <w:rPr>
          <w:rStyle w:val="C3"/>
          <w:rtl w:val="0"/>
        </w:rPr>
      </w:pPr>
    </w:p>
    <w:p>
      <w:pPr>
        <w:pStyle w:val="P29"/>
        <w:framePr w:w="3839" w:h="249" w:hRule="exact" w:wrap="none" w:vAnchor="page" w:hAnchor="margin" w:x="6856" w:y="8012"/>
        <w:rPr>
          <w:rStyle w:val="C21"/>
          <w:rtl w:val="0"/>
        </w:rPr>
      </w:pPr>
      <w:r>
        <w:rPr>
          <w:rStyle w:val="C21"/>
          <w:rtl w:val="0"/>
        </w:rPr>
        <w:t>Praktické předvedení</w:t>
      </w:r>
    </w:p>
    <w:p>
      <w:pPr>
        <w:pStyle w:val="P16"/>
        <w:framePr w:w="6710" w:h="607" w:hRule="exact" w:wrap="none" w:vAnchor="page" w:hAnchor="margin" w:x="45" w:y="8332"/>
        <w:rPr>
          <w:rStyle w:val="C3"/>
          <w:rtl w:val="0"/>
        </w:rPr>
      </w:pPr>
    </w:p>
    <w:p>
      <w:pPr>
        <w:pStyle w:val="P17"/>
        <w:framePr w:w="6658" w:h="480" w:hRule="exact" w:wrap="none" w:vAnchor="page" w:hAnchor="margin" w:x="71" w:y="8388"/>
        <w:rPr>
          <w:rStyle w:val="C13"/>
          <w:rtl w:val="0"/>
        </w:rPr>
      </w:pPr>
      <w:r>
        <w:rPr>
          <w:rStyle w:val="C13"/>
          <w:rtl w:val="0"/>
        </w:rPr>
        <w:t>b) Stanovit počty ryb pro účely prodeje v závislosti na délce přepravy, velikosti ryb a druhu ryb a velikosti přepravních prostředků</w:t>
      </w:r>
    </w:p>
    <w:p>
      <w:pPr>
        <w:pStyle w:val="P30"/>
        <w:framePr w:w="3921" w:h="607" w:hRule="exact" w:wrap="none" w:vAnchor="page" w:hAnchor="margin" w:x="6800" w:y="8332"/>
        <w:rPr>
          <w:rStyle w:val="C3"/>
          <w:rtl w:val="0"/>
        </w:rPr>
      </w:pPr>
    </w:p>
    <w:p>
      <w:pPr>
        <w:pStyle w:val="P31"/>
        <w:framePr w:w="3839" w:h="480" w:hRule="exact" w:wrap="none" w:vAnchor="page" w:hAnchor="margin" w:x="6856" w:y="8388"/>
        <w:rPr>
          <w:rStyle w:val="C22"/>
          <w:rtl w:val="0"/>
        </w:rPr>
      </w:pPr>
      <w:r>
        <w:rPr>
          <w:rStyle w:val="C22"/>
          <w:rtl w:val="0"/>
        </w:rPr>
        <w:t>Ústní ověření</w:t>
      </w:r>
    </w:p>
    <w:p>
      <w:pPr>
        <w:pStyle w:val="P12"/>
        <w:framePr w:w="6710" w:h="376" w:hRule="exact" w:wrap="none" w:vAnchor="page" w:hAnchor="margin" w:x="45" w:y="8939"/>
        <w:rPr>
          <w:rStyle w:val="C3"/>
          <w:rtl w:val="0"/>
        </w:rPr>
      </w:pPr>
    </w:p>
    <w:p>
      <w:pPr>
        <w:pStyle w:val="P13"/>
        <w:framePr w:w="6658" w:h="249" w:hRule="exact" w:wrap="none" w:vAnchor="page" w:hAnchor="margin" w:x="71" w:y="8995"/>
        <w:rPr>
          <w:rStyle w:val="C11"/>
          <w:rtl w:val="0"/>
        </w:rPr>
      </w:pPr>
      <w:r>
        <w:rPr>
          <w:rStyle w:val="C11"/>
          <w:rtl w:val="0"/>
        </w:rPr>
        <w:t>c) Expedovat ryby v polyetylénových vacích</w:t>
      </w:r>
    </w:p>
    <w:p>
      <w:pPr>
        <w:pStyle w:val="P28"/>
        <w:framePr w:w="3921" w:h="376" w:hRule="exact" w:wrap="none" w:vAnchor="page" w:hAnchor="margin" w:x="6800" w:y="8939"/>
        <w:rPr>
          <w:rStyle w:val="C3"/>
          <w:rtl w:val="0"/>
        </w:rPr>
      </w:pPr>
    </w:p>
    <w:p>
      <w:pPr>
        <w:pStyle w:val="P29"/>
        <w:framePr w:w="3839" w:h="249" w:hRule="exact" w:wrap="none" w:vAnchor="page" w:hAnchor="margin" w:x="6856" w:y="8995"/>
        <w:rPr>
          <w:rStyle w:val="C21"/>
          <w:rtl w:val="0"/>
        </w:rPr>
      </w:pPr>
      <w:r>
        <w:rPr>
          <w:rStyle w:val="C21"/>
          <w:rtl w:val="0"/>
        </w:rPr>
        <w:t>Praktické předvedení a ústní ověření</w:t>
      </w:r>
    </w:p>
    <w:p>
      <w:pPr>
        <w:pStyle w:val="P16"/>
        <w:framePr w:w="6710" w:h="376" w:hRule="exact" w:wrap="none" w:vAnchor="page" w:hAnchor="margin" w:x="45" w:y="9316"/>
        <w:rPr>
          <w:rStyle w:val="C3"/>
          <w:rtl w:val="0"/>
        </w:rPr>
      </w:pPr>
    </w:p>
    <w:p>
      <w:pPr>
        <w:pStyle w:val="P17"/>
        <w:framePr w:w="6658" w:h="249" w:hRule="exact" w:wrap="none" w:vAnchor="page" w:hAnchor="margin" w:x="71" w:y="9372"/>
        <w:rPr>
          <w:rStyle w:val="C13"/>
          <w:rtl w:val="0"/>
        </w:rPr>
      </w:pPr>
      <w:r>
        <w:rPr>
          <w:rStyle w:val="C13"/>
          <w:rtl w:val="0"/>
        </w:rPr>
        <w:t>d) Vyhotovit doklad o prodeji</w:t>
      </w:r>
    </w:p>
    <w:p>
      <w:pPr>
        <w:pStyle w:val="P30"/>
        <w:framePr w:w="3921" w:h="376" w:hRule="exact" w:wrap="none" w:vAnchor="page" w:hAnchor="margin" w:x="6800" w:y="9316"/>
        <w:rPr>
          <w:rStyle w:val="C3"/>
          <w:rtl w:val="0"/>
        </w:rPr>
      </w:pPr>
    </w:p>
    <w:p>
      <w:pPr>
        <w:pStyle w:val="P31"/>
        <w:framePr w:w="3839" w:h="249" w:hRule="exact" w:wrap="none" w:vAnchor="page" w:hAnchor="margin" w:x="6856" w:y="9372"/>
        <w:rPr>
          <w:rStyle w:val="C22"/>
          <w:rtl w:val="0"/>
        </w:rPr>
      </w:pPr>
      <w:r>
        <w:rPr>
          <w:rStyle w:val="C22"/>
          <w:rtl w:val="0"/>
        </w:rPr>
        <w:t>Písemné ověření</w:t>
      </w:r>
    </w:p>
    <w:p>
      <w:pPr>
        <w:pStyle w:val="P32"/>
        <w:framePr w:w="10710" w:h="248" w:hRule="exact" w:wrap="none" w:vAnchor="page" w:hAnchor="margin" w:x="28" w:y="980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 okrasných a akvarijních ryb, 7.7.2026 16:18:32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3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6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 Dále stanoví, které pomůcky smí uchazeč při zkoušce používat.</w:t>
      </w:r>
    </w:p>
    <w:p>
      <w:pPr>
        <w:keepNext w:val="0"/>
        <w:keepLines w:val="0"/>
        <w:framePr w:w="10766" w:h="26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26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především k bezpečnému provádění všech úkonů, dodržování hygieny práce, jakož i ke kvalitě a časovému hledisku zvládání předváděných operací. Přitom je nutno posuzovat nejen dosažený výsledek, ale i samostatnost při rozhodování o nejvhodnějším postupu řešení zadaného úkolu podle daných podmínek pracoviště. Důraz je třeba klást na šetrnou manipulaci s rybami podloženou dostatečnými odbornými vědomostmi a dovednostmi. Rovněž je kladen důraz na bezpečné zacházení s chemikáliemi a léčivy a vyloučení možnosti znečištění recipientů povrchové vody.</w:t>
      </w:r>
    </w:p>
    <w:p>
      <w:pPr>
        <w:pStyle w:val="P33"/>
        <w:framePr w:w="10766" w:h="1837" w:hRule="exact" w:wrap="none" w:vAnchor="page" w:hAnchor="margin" w:x="0" w:y="5720"/>
        <w:rPr>
          <w:rStyle w:val="C3"/>
          <w:rtl w:val="0"/>
        </w:rPr>
      </w:pPr>
    </w:p>
    <w:p>
      <w:pPr>
        <w:pStyle w:val="P35"/>
        <w:framePr w:w="10710" w:h="340" w:hRule="exact" w:wrap="none" w:vAnchor="page" w:hAnchor="margin" w:x="28" w:y="5720"/>
        <w:rPr>
          <w:rStyle w:val="C25"/>
          <w:rtl w:val="0"/>
        </w:rPr>
      </w:pPr>
      <w:r>
        <w:rPr>
          <w:rStyle w:val="C25"/>
          <w:rtl w:val="0"/>
        </w:rPr>
        <w:t>Výsledné hodnocení</w:t>
      </w:r>
    </w:p>
    <w:p>
      <w:pPr>
        <w:keepNext w:val="0"/>
        <w:keepLines w:val="0"/>
        <w:framePr w:w="10766" w:h="1497" w:hRule="exact" w:wrap="none" w:vAnchor="page" w:hAnchor="margin" w:x="0" w:y="60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vyhověl pro všechny kompetence, nebo „nevyhověl“, pokud uchazeč pro některou kompetenci nevyhověl. Při hodnocení „nevyhověl“ uvádí zkoušející vždy zdůvodnění, které uchazeč svým podpisem bere na vědomí.</w:t>
      </w:r>
    </w:p>
    <w:p>
      <w:pPr>
        <w:pStyle w:val="P33"/>
        <w:framePr w:w="10766" w:h="1146" w:hRule="exact" w:wrap="none" w:vAnchor="page" w:hAnchor="margin" w:x="0" w:y="7784"/>
        <w:rPr>
          <w:rStyle w:val="C3"/>
          <w:rtl w:val="0"/>
        </w:rPr>
      </w:pPr>
    </w:p>
    <w:p>
      <w:pPr>
        <w:pStyle w:val="P35"/>
        <w:framePr w:w="10710" w:h="340" w:hRule="exact" w:wrap="none" w:vAnchor="page" w:hAnchor="margin" w:x="28" w:y="7784"/>
        <w:rPr>
          <w:rStyle w:val="C25"/>
          <w:rtl w:val="0"/>
        </w:rPr>
      </w:pPr>
      <w:r>
        <w:rPr>
          <w:rStyle w:val="C25"/>
          <w:rtl w:val="0"/>
        </w:rPr>
        <w:t>Počet zkoušejících</w:t>
      </w:r>
    </w:p>
    <w:p>
      <w:pPr>
        <w:keepNext w:val="0"/>
        <w:keepLines w:val="0"/>
        <w:framePr w:w="10766" w:h="806" w:hRule="exact" w:wrap="none" w:vAnchor="page" w:hAnchor="margin" w:x="0" w:y="81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právnické osoby.</w:t>
      </w:r>
    </w:p>
    <w:p>
      <w:pPr>
        <w:pStyle w:val="P21"/>
        <w:framePr w:w="7654" w:h="331" w:hRule="exact" w:wrap="none" w:vAnchor="page" w:hAnchor="margin" w:x="28" w:y="15940"/>
        <w:rPr>
          <w:rStyle w:val="C16"/>
          <w:rtl w:val="0"/>
        </w:rPr>
      </w:pPr>
      <w:r>
        <w:rPr>
          <w:rStyle w:val="C16"/>
          <w:rtl w:val="0"/>
        </w:rPr>
        <w:t>Chovatel okrasných a akvarijních ryb, 7.7.2026 16:18:32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0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6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splňovat alespoň jednu z následujících variant požadavků:</w:t>
      </w:r>
    </w:p>
    <w:p>
      <w:pPr>
        <w:keepNext w:val="0"/>
        <w:keepLines w:val="0"/>
        <w:framePr w:w="10766" w:h="846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a)Střední vzdělání s výučním listem v oboru vzdělání rybář a maturitní zkouška a alespoň 5 let praxe v oblasti rybářství nebo ve funkci učitele odborného výcviku nebo praktického vyučování v oblasti rybářství, z toho minimálně jeden rok v období posledních dvou let před podáním žádosti o autorizaci.</w:t>
      </w:r>
    </w:p>
    <w:p>
      <w:pPr>
        <w:keepNext w:val="0"/>
        <w:keepLines w:val="0"/>
        <w:framePr w:w="10766" w:h="846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b)Střední vzdělání s maturitní zkouškou v oboru vzdělání rybářství nebo v jiném oboru vzdělání s biologickým charakterem a alespoň 5 let praxe ve funkci rybářského technika nebo učitele odborného výcviku nebo praktického vyučování v oblasti rybářství, z toho minimálně jeden rok v období posledních dvou let před podáním žádosti o autorizaci.</w:t>
      </w:r>
    </w:p>
    <w:p>
      <w:pPr>
        <w:keepNext w:val="0"/>
        <w:keepLines w:val="0"/>
        <w:framePr w:w="10766" w:h="846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c)Vyšší odborné vzdělání se zaměřením na rybářství a vodní hospodářství nebo v jiném oboru vzdělání s biologickým charakterem a alespoň 5 let praxe v oblasti rybářství nebo ve funkci učitele odborného výcviku nebo praktického vyučování v oblasti rybářství, z toho minimálně jeden rok v období posledních dvou let před podáním žádosti o autorizaci.</w:t>
      </w:r>
    </w:p>
    <w:p>
      <w:pPr>
        <w:keepNext w:val="0"/>
        <w:keepLines w:val="0"/>
        <w:framePr w:w="10766" w:h="846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d)Vysokoškolské vzdělání se zaměřením na rybářství a vodní hospodářství nebo v jiném oboru vzdělání s biologickým charakterem a alespoň 5 let praxe v oblasti rybářství nebo ve funkci učitele odborných předmětů nebo odborného výcviku nebo praktického vyučování v oblasti rybářství, z toho minimálně jeden rok v období posledních dvou let před podáním žádosti o autorizaci.</w:t>
      </w:r>
    </w:p>
    <w:p>
      <w:pPr>
        <w:keepNext w:val="0"/>
        <w:keepLines w:val="0"/>
        <w:framePr w:w="10766" w:h="846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e)Dílčí kvalifikace Chovatel okrasných a akvarijních ryb, střední vzdělání s maturitní zkouškou a alespoň 10 let odborné praxe v chovu okrasných nebo akvarijních ryb, z toho minimálně jeden rok v období posledních dvou let před podáním žádosti o autorizaci.</w:t>
      </w:r>
    </w:p>
    <w:p>
      <w:pPr>
        <w:keepNext w:val="0"/>
        <w:keepLines w:val="0"/>
        <w:framePr w:w="10766" w:h="846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46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846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tisku jednotného osvědčení a zasílání s vyhodnocením elektronickou poštou (stačí doložit čestným prohlášením).</w:t>
      </w:r>
    </w:p>
    <w:p>
      <w:pPr>
        <w:keepNext w:val="0"/>
        <w:keepLines w:val="0"/>
        <w:framePr w:w="10766" w:h="846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4184" w:hRule="exact" w:wrap="none" w:vAnchor="page" w:hAnchor="margin" w:x="0" w:y="11390"/>
        <w:rPr>
          <w:rStyle w:val="C3"/>
          <w:rtl w:val="0"/>
        </w:rPr>
      </w:pPr>
    </w:p>
    <w:p>
      <w:pPr>
        <w:pStyle w:val="P35"/>
        <w:framePr w:w="10710" w:h="340" w:hRule="exact" w:wrap="none" w:vAnchor="page" w:hAnchor="margin" w:x="28" w:y="11390"/>
        <w:rPr>
          <w:rStyle w:val="C25"/>
          <w:rtl w:val="0"/>
        </w:rPr>
      </w:pPr>
      <w:r>
        <w:rPr>
          <w:rStyle w:val="C25"/>
          <w:rtl w:val="0"/>
        </w:rPr>
        <w:t>Nezbytné materiální a technické předpoklady pro provedení zkoušky</w:t>
      </w:r>
    </w:p>
    <w:p>
      <w:pPr>
        <w:keepNext w:val="0"/>
        <w:keepLines w:val="0"/>
        <w:framePr w:w="10766" w:h="3844" w:hRule="exact" w:wrap="none" w:vAnchor="page" w:hAnchor="margin" w:x="0" w:y="117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líhně nebo odchovny ryb – akvária, žlaby, manipulační nádrže</w:t>
      </w:r>
    </w:p>
    <w:p>
      <w:pPr>
        <w:keepNext w:val="0"/>
        <w:keepLines w:val="0"/>
        <w:framePr w:w="10766" w:h="3844" w:hRule="exact" w:wrap="none" w:vAnchor="page" w:hAnchor="margin" w:x="0" w:y="117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mikroskopování a analýzy vzorků</w:t>
      </w:r>
    </w:p>
    <w:p>
      <w:pPr>
        <w:keepNext w:val="0"/>
        <w:keepLines w:val="0"/>
        <w:framePr w:w="10766" w:h="3844" w:hRule="exact" w:wrap="none" w:vAnchor="page" w:hAnchor="margin" w:x="0" w:y="117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–Biologický materiál (okrasné nebo akvarijní ryby)</w:t>
      </w:r>
    </w:p>
    <w:p>
      <w:pPr>
        <w:keepNext w:val="0"/>
        <w:keepLines w:val="0"/>
        <w:framePr w:w="10766" w:h="3844" w:hRule="exact" w:wrap="none" w:vAnchor="page" w:hAnchor="margin" w:x="0" w:y="117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–Zařízení pro lov a třídění planktonu, mikroskop, lupa, léčiva, krmivo, PE-vaky na přepravu ryb </w:t>
      </w:r>
    </w:p>
    <w:p>
      <w:pPr>
        <w:keepNext w:val="0"/>
        <w:keepLines w:val="0"/>
        <w:framePr w:w="10766" w:h="3844" w:hRule="exact" w:wrap="none" w:vAnchor="page" w:hAnchor="margin" w:x="0" w:y="117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 souprava pro analýzu vody, chemické prostředky, dezinfekční přípravky, potřeby k hypofyzaci, anastetikum, hypofýzy nebo syntetické hormony</w:t>
      </w:r>
    </w:p>
    <w:p>
      <w:pPr>
        <w:keepNext w:val="0"/>
        <w:keepLines w:val="0"/>
        <w:framePr w:w="10766" w:h="3844" w:hRule="exact" w:wrap="none" w:vAnchor="page" w:hAnchor="margin" w:x="0" w:y="117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–Stlačený kyslík v tlakových nádobách, doklad operativní evidence</w:t>
      </w:r>
    </w:p>
    <w:p>
      <w:pPr>
        <w:keepNext w:val="0"/>
        <w:keepLines w:val="0"/>
        <w:framePr w:w="10766" w:h="3844" w:hRule="exact" w:wrap="none" w:vAnchor="page" w:hAnchor="margin" w:x="0" w:y="117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část</w:t>
      </w:r>
    </w:p>
    <w:p>
      <w:pPr>
        <w:keepNext w:val="0"/>
        <w:keepLines w:val="0"/>
        <w:framePr w:w="10766" w:h="3844" w:hRule="exact" w:wrap="none" w:vAnchor="page" w:hAnchor="margin" w:x="0" w:y="117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0"/>
        <w:framePr w:w="10766" w:h="3844" w:hRule="exact" w:wrap="none" w:vAnchor="page" w:hAnchor="margin" w:x="0" w:y="117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44" w:hRule="exact" w:wrap="none" w:vAnchor="page" w:hAnchor="margin" w:x="0" w:y="117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hodnotícím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Chovatel okrasných a akvarijních ryb, 7.7.2026 16:18:32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381"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1041"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podle zadaných činností rozložena do více dnů.</w:t>
      </w:r>
    </w:p>
    <w:p>
      <w:pPr>
        <w:keepNext w:val="0"/>
        <w:keepLines w:val="0"/>
        <w:framePr w:w="10766" w:h="1041"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Termín vykonání zkoušky je závislý na biologickém rytmu chovu ryb.</w:t>
      </w:r>
    </w:p>
    <w:p>
      <w:pPr>
        <w:pStyle w:val="P21"/>
        <w:framePr w:w="7654" w:h="331" w:hRule="exact" w:wrap="none" w:vAnchor="page" w:hAnchor="margin" w:x="28" w:y="15940"/>
        <w:rPr>
          <w:rStyle w:val="C16"/>
          <w:rtl w:val="0"/>
        </w:rPr>
      </w:pPr>
      <w:r>
        <w:rPr>
          <w:rStyle w:val="C16"/>
          <w:rtl w:val="0"/>
        </w:rPr>
        <w:t>Chovatel okrasných a akvarijních ryb, 7.7.2026 16:18:32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329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byl připraven Sektorovou radou zemědělství, v níž byly zastoupeny:</w:t>
      </w:r>
    </w:p>
    <w:p>
      <w:pPr>
        <w:keepNext w:val="0"/>
        <w:keepLines w:val="0"/>
        <w:framePr w:w="10766" w:h="329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Agrární komora České republiky</w:t>
      </w:r>
    </w:p>
    <w:p>
      <w:pPr>
        <w:keepNext w:val="0"/>
        <w:keepLines w:val="0"/>
        <w:framePr w:w="10766" w:h="329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Rybářské sdružení České republiky</w:t>
      </w:r>
    </w:p>
    <w:p>
      <w:pPr>
        <w:keepNext w:val="0"/>
        <w:keepLines w:val="0"/>
        <w:framePr w:w="10766" w:h="329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Zemědělský svaz České republiky</w:t>
      </w:r>
    </w:p>
    <w:p>
      <w:pPr>
        <w:keepNext w:val="0"/>
        <w:keepLines w:val="0"/>
        <w:framePr w:w="10766" w:h="329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chovatelů českého teplokrevníka (SCHČT)</w:t>
      </w:r>
    </w:p>
    <w:p>
      <w:pPr>
        <w:keepNext w:val="0"/>
        <w:keepLines w:val="0"/>
        <w:framePr w:w="10766" w:h="329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Zoologická zahrada hl. města Prahy</w:t>
      </w:r>
    </w:p>
    <w:p>
      <w:pPr>
        <w:keepNext w:val="0"/>
        <w:keepLines w:val="0"/>
        <w:framePr w:w="10766" w:h="329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Společnost mladých agrárníků České republiky</w:t>
      </w:r>
    </w:p>
    <w:p>
      <w:pPr>
        <w:keepNext w:val="0"/>
        <w:keepLines w:val="0"/>
        <w:framePr w:w="10766" w:h="329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vinařů České republiky</w:t>
      </w:r>
    </w:p>
    <w:p>
      <w:pPr>
        <w:keepNext w:val="0"/>
        <w:keepLines w:val="0"/>
        <w:framePr w:w="10766" w:h="329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včelařů, o. s.</w:t>
      </w:r>
    </w:p>
    <w:p>
      <w:pPr>
        <w:keepNext w:val="0"/>
        <w:keepLines w:val="0"/>
        <w:framePr w:w="10766" w:h="329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zemědělství</w:t>
      </w:r>
    </w:p>
    <w:p>
      <w:pPr>
        <w:keepNext w:val="0"/>
        <w:keepLines w:val="0"/>
        <w:framePr w:w="10766" w:h="329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 v Praze</w:t>
      </w:r>
    </w:p>
    <w:p>
      <w:pPr>
        <w:keepNext w:val="0"/>
        <w:keepLines w:val="0"/>
        <w:framePr w:w="10766" w:h="329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9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hodnotícího standardu se dále podílely tyto subjekty:</w:t>
      </w:r>
    </w:p>
    <w:p>
      <w:pPr>
        <w:keepNext w:val="0"/>
        <w:keepLines w:val="0"/>
        <w:framePr w:w="10766" w:h="329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rybářská škola a VOŠ vodního hospodářství a ekologie Vodňany</w:t>
      </w:r>
    </w:p>
    <w:p>
      <w:pPr>
        <w:pStyle w:val="P21"/>
        <w:framePr w:w="7654" w:h="331" w:hRule="exact" w:wrap="none" w:vAnchor="page" w:hAnchor="margin" w:x="28" w:y="15940"/>
        <w:rPr>
          <w:rStyle w:val="C16"/>
          <w:rtl w:val="0"/>
        </w:rPr>
      </w:pPr>
      <w:r>
        <w:rPr>
          <w:rStyle w:val="C16"/>
          <w:rtl w:val="0"/>
        </w:rPr>
        <w:t>Chovatel okrasných a akvarijních ryb, 7.7.2026 16:18:32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