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1E8A83" Type="http://schemas.openxmlformats.org/officeDocument/2006/relationships/officeDocument" Target="/word/document.xml" /><Relationship Id="coreR451E8A83" Type="http://schemas.openxmlformats.org/package/2006/relationships/metadata/core-properties" Target="/docProps/core.xml" /><Relationship Id="customR451E8A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exotických ptáků (kód: 41-048-M)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v zoo; Chovatel exotických ptáků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exotické ptáky,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exotických ptáků,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exotických ptáků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exotických ptáků,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exotických ptáků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exotických ptáků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exotických ptáků,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exotických ptáků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exotickými ptáky,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kvalifikovaných informací z oblasti chovu exotických ptáků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Chovatel exotických ptáků, 7.11.2026 17:57:34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exotické ptáky,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voliér, předvést manipulaci vně i uvnitř voliér,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Vybrat vhodné místo pro chovná zařízení z hlediska nároků druhu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jakým způsobem je zajištěno větrání v uzavřených prostorách a zastínění u venkovních zařízení</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831" w:hRule="exact" w:wrap="none" w:vAnchor="page" w:hAnchor="margin" w:x="45" w:y="5931"/>
        <w:rPr>
          <w:rStyle w:val="C3"/>
          <w:rtl w:val="0"/>
        </w:rPr>
      </w:pPr>
    </w:p>
    <w:p>
      <w:pPr>
        <w:pStyle w:val="P13"/>
        <w:framePr w:w="6658" w:h="704" w:hRule="exact" w:wrap="none" w:vAnchor="page" w:hAnchor="margin" w:x="71" w:y="5987"/>
        <w:rPr>
          <w:rStyle w:val="C11"/>
          <w:rtl w:val="0"/>
        </w:rPr>
      </w:pPr>
      <w:r>
        <w:rPr>
          <w:rStyle w:val="C11"/>
          <w:rtl w:val="0"/>
        </w:rPr>
        <w:t>e) Osadit hnízdní budky nebo hnízdní podložky a bidla, vybrat vhodný substrát na podlahu voliéry, založit krmivo a instalovat napáječky, předvést čištění voliéry</w:t>
      </w:r>
    </w:p>
    <w:p>
      <w:pPr>
        <w:pStyle w:val="P28"/>
        <w:framePr w:w="3921" w:h="831" w:hRule="exact" w:wrap="none" w:vAnchor="page" w:hAnchor="margin" w:x="6800" w:y="5931"/>
        <w:rPr>
          <w:rStyle w:val="C3"/>
          <w:rtl w:val="0"/>
        </w:rPr>
      </w:pPr>
    </w:p>
    <w:p>
      <w:pPr>
        <w:pStyle w:val="P29"/>
        <w:framePr w:w="3839" w:h="704" w:hRule="exact" w:wrap="none" w:vAnchor="page" w:hAnchor="margin" w:x="6856" w:y="5987"/>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Založit provozní, případně karanténní deník pracoviště, zapsat teplotu, vlhkost, biologická pozorování (zdravotní stav, párování, agresivní chování, snůška apod.) a mimořádné události</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Obsluha přístrojů a technického zázemí chovů exotických ptáků, zajištění bezpečnosti práce</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1055" w:hRule="exact" w:wrap="none" w:vAnchor="page" w:hAnchor="margin" w:x="45" w:y="8958"/>
        <w:rPr>
          <w:rStyle w:val="C3"/>
          <w:rtl w:val="0"/>
        </w:rPr>
      </w:pPr>
    </w:p>
    <w:p>
      <w:pPr>
        <w:pStyle w:val="P13"/>
        <w:framePr w:w="6658" w:h="928" w:hRule="exact" w:wrap="none" w:vAnchor="page" w:hAnchor="margin" w:x="71" w:y="9014"/>
        <w:rPr>
          <w:rStyle w:val="C11"/>
          <w:rtl w:val="0"/>
        </w:rPr>
      </w:pPr>
      <w:r>
        <w:rPr>
          <w:rStyle w:val="C11"/>
          <w:rtl w:val="0"/>
        </w:rPr>
        <w:t>a) Předvést obsluhu technických zařízení zaručujících potřebné mikroklima v uzavřených prostorách (např. klimatizaci, zvlhčovače, ventilaci, přímotopná tělesa, infralampy, UV lampy, ionizační zařízení), popsat ovládání časových spínačů osvětlení a topení, rozvody vody, připojit umělé líhně k síti</w:t>
      </w:r>
    </w:p>
    <w:p>
      <w:pPr>
        <w:pStyle w:val="P28"/>
        <w:framePr w:w="3921" w:h="1055" w:hRule="exact" w:wrap="none" w:vAnchor="page" w:hAnchor="margin" w:x="6800" w:y="8958"/>
        <w:rPr>
          <w:rStyle w:val="C3"/>
          <w:rtl w:val="0"/>
        </w:rPr>
      </w:pPr>
    </w:p>
    <w:p>
      <w:pPr>
        <w:pStyle w:val="P29"/>
        <w:framePr w:w="3839" w:h="928" w:hRule="exact" w:wrap="none" w:vAnchor="page" w:hAnchor="margin" w:x="6856" w:y="9014"/>
        <w:rPr>
          <w:rStyle w:val="C21"/>
          <w:rtl w:val="0"/>
        </w:rPr>
      </w:pPr>
      <w:r>
        <w:rPr>
          <w:rStyle w:val="C21"/>
          <w:rtl w:val="0"/>
        </w:rPr>
        <w:t>Praktické předvedení a ústní ověření</w:t>
      </w:r>
    </w:p>
    <w:p>
      <w:pPr>
        <w:pStyle w:val="P16"/>
        <w:framePr w:w="6710" w:h="1055" w:hRule="exact" w:wrap="none" w:vAnchor="page" w:hAnchor="margin" w:x="45" w:y="10013"/>
        <w:rPr>
          <w:rStyle w:val="C3"/>
          <w:rtl w:val="0"/>
        </w:rPr>
      </w:pPr>
    </w:p>
    <w:p>
      <w:pPr>
        <w:pStyle w:val="P17"/>
        <w:framePr w:w="6658" w:h="928" w:hRule="exact" w:wrap="none" w:vAnchor="page" w:hAnchor="margin" w:x="71" w:y="10069"/>
        <w:rPr>
          <w:rStyle w:val="C13"/>
          <w:rtl w:val="0"/>
        </w:rPr>
      </w:pPr>
      <w:r>
        <w:rPr>
          <w:rStyle w:val="C13"/>
          <w:rtl w:val="0"/>
        </w:rPr>
        <w:t>b) Dodržovat bezpečnost práce a ochranu zdraví s ohledem na možnost přenosu závažných onemocnění (např. psitakóza), respektovat základní povinnosti při práci s biologickým materiálem, údržbě a preventivních kontrolách elektrických zařízení, požární prevenci</w:t>
      </w:r>
    </w:p>
    <w:p>
      <w:pPr>
        <w:pStyle w:val="P30"/>
        <w:framePr w:w="3921" w:h="1055" w:hRule="exact" w:wrap="none" w:vAnchor="page" w:hAnchor="margin" w:x="6800" w:y="10013"/>
        <w:rPr>
          <w:rStyle w:val="C3"/>
          <w:rtl w:val="0"/>
        </w:rPr>
      </w:pPr>
    </w:p>
    <w:p>
      <w:pPr>
        <w:pStyle w:val="P31"/>
        <w:framePr w:w="3839" w:h="928"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3"/>
        <w:framePr w:w="10710" w:h="340" w:hRule="exact" w:wrap="none" w:vAnchor="page" w:hAnchor="margin" w:x="28" w:y="11618"/>
        <w:rPr>
          <w:rStyle w:val="C18"/>
          <w:rtl w:val="0"/>
        </w:rPr>
      </w:pPr>
      <w:r>
        <w:rPr>
          <w:rStyle w:val="C18"/>
          <w:rtl w:val="0"/>
        </w:rPr>
        <w:t>Reprodukce exotických ptáků</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3"/>
        <w:rPr>
          <w:rStyle w:val="C3"/>
          <w:rtl w:val="0"/>
        </w:rPr>
      </w:pPr>
    </w:p>
    <w:p>
      <w:pPr>
        <w:pStyle w:val="P13"/>
        <w:framePr w:w="6658" w:h="704" w:hRule="exact" w:wrap="none" w:vAnchor="page" w:hAnchor="margin" w:x="71" w:y="12489"/>
        <w:rPr>
          <w:rStyle w:val="C11"/>
          <w:rtl w:val="0"/>
        </w:rPr>
      </w:pPr>
      <w:r>
        <w:rPr>
          <w:rStyle w:val="C11"/>
          <w:rtl w:val="0"/>
        </w:rPr>
        <w:t>a) Popsat podrobně reprodukční biologii 3 rozdílných druhů ptáků, popsat způsoby určení pohlaví podle chování a fyziologických příznaků a určení pohlaví předvést</w:t>
      </w:r>
    </w:p>
    <w:p>
      <w:pPr>
        <w:pStyle w:val="P28"/>
        <w:framePr w:w="3921" w:h="831" w:hRule="exact" w:wrap="none" w:vAnchor="page" w:hAnchor="margin" w:x="6800" w:y="12433"/>
        <w:rPr>
          <w:rStyle w:val="C3"/>
          <w:rtl w:val="0"/>
        </w:rPr>
      </w:pPr>
    </w:p>
    <w:p>
      <w:pPr>
        <w:pStyle w:val="P29"/>
        <w:framePr w:w="3839" w:h="704" w:hRule="exact" w:wrap="none" w:vAnchor="page" w:hAnchor="margin" w:x="6856" w:y="12489"/>
        <w:rPr>
          <w:rStyle w:val="C21"/>
          <w:rtl w:val="0"/>
        </w:rPr>
      </w:pPr>
      <w:r>
        <w:rPr>
          <w:rStyle w:val="C21"/>
          <w:rtl w:val="0"/>
        </w:rPr>
        <w:t>Praktické předvedení a ústní ověření</w:t>
      </w:r>
    </w:p>
    <w:p>
      <w:pPr>
        <w:pStyle w:val="P16"/>
        <w:framePr w:w="6710" w:h="831" w:hRule="exact" w:wrap="none" w:vAnchor="page" w:hAnchor="margin" w:x="45" w:y="13264"/>
        <w:rPr>
          <w:rStyle w:val="C3"/>
          <w:rtl w:val="0"/>
        </w:rPr>
      </w:pPr>
    </w:p>
    <w:p>
      <w:pPr>
        <w:pStyle w:val="P17"/>
        <w:framePr w:w="6658" w:h="704" w:hRule="exact" w:wrap="none" w:vAnchor="page" w:hAnchor="margin" w:x="71" w:y="13320"/>
        <w:rPr>
          <w:rStyle w:val="C13"/>
          <w:rtl w:val="0"/>
        </w:rPr>
      </w:pPr>
      <w:r>
        <w:rPr>
          <w:rStyle w:val="C13"/>
          <w:rtl w:val="0"/>
        </w:rPr>
        <w:t>b) Popsat sestavování chovných párů, uvést délky inkubace a charakterizovat specifika postnatálního vývoje mláďat u krmivých a nekrmivých druhů</w:t>
      </w:r>
    </w:p>
    <w:p>
      <w:pPr>
        <w:pStyle w:val="P30"/>
        <w:framePr w:w="3921" w:h="831" w:hRule="exact" w:wrap="none" w:vAnchor="page" w:hAnchor="margin" w:x="6800" w:y="13264"/>
        <w:rPr>
          <w:rStyle w:val="C3"/>
          <w:rtl w:val="0"/>
        </w:rPr>
      </w:pPr>
    </w:p>
    <w:p>
      <w:pPr>
        <w:pStyle w:val="P31"/>
        <w:framePr w:w="3839" w:h="704" w:hRule="exact" w:wrap="none" w:vAnchor="page" w:hAnchor="margin" w:x="6856" w:y="13320"/>
        <w:rPr>
          <w:rStyle w:val="C22"/>
          <w:rtl w:val="0"/>
        </w:rPr>
      </w:pPr>
      <w:r>
        <w:rPr>
          <w:rStyle w:val="C22"/>
          <w:rtl w:val="0"/>
        </w:rPr>
        <w:t>Ústní ověření</w:t>
      </w:r>
    </w:p>
    <w:p>
      <w:pPr>
        <w:pStyle w:val="P12"/>
        <w:framePr w:w="6710" w:h="831" w:hRule="exact" w:wrap="none" w:vAnchor="page" w:hAnchor="margin" w:x="45" w:y="14095"/>
        <w:rPr>
          <w:rStyle w:val="C3"/>
          <w:rtl w:val="0"/>
        </w:rPr>
      </w:pPr>
    </w:p>
    <w:p>
      <w:pPr>
        <w:pStyle w:val="P13"/>
        <w:framePr w:w="6658" w:h="704" w:hRule="exact" w:wrap="none" w:vAnchor="page" w:hAnchor="margin" w:x="71" w:y="14151"/>
        <w:rPr>
          <w:rStyle w:val="C11"/>
          <w:rtl w:val="0"/>
        </w:rPr>
      </w:pPr>
      <w:r>
        <w:rPr>
          <w:rStyle w:val="C11"/>
          <w:rtl w:val="0"/>
        </w:rPr>
        <w:t>c) Popsat základní odlišnosti v chovu 3 rozdílných druhů, uvést, za jakých podmínek a jakým způsobem je možné chovat samce a samice společně či ve větších skupinách a kdy je nutný oddělený odchov</w:t>
      </w:r>
    </w:p>
    <w:p>
      <w:pPr>
        <w:pStyle w:val="P28"/>
        <w:framePr w:w="3921" w:h="831" w:hRule="exact" w:wrap="none" w:vAnchor="page" w:hAnchor="margin" w:x="6800" w:y="14095"/>
        <w:rPr>
          <w:rStyle w:val="C3"/>
          <w:rtl w:val="0"/>
        </w:rPr>
      </w:pPr>
    </w:p>
    <w:p>
      <w:pPr>
        <w:pStyle w:val="P29"/>
        <w:framePr w:w="3839" w:h="704" w:hRule="exact" w:wrap="none" w:vAnchor="page" w:hAnchor="margin" w:x="6856" w:y="14151"/>
        <w:rPr>
          <w:rStyle w:val="C21"/>
          <w:rtl w:val="0"/>
        </w:rPr>
      </w:pPr>
      <w:r>
        <w:rPr>
          <w:rStyle w:val="C21"/>
          <w:rtl w:val="0"/>
        </w:rPr>
        <w:t>Ústní ověření</w:t>
      </w:r>
    </w:p>
    <w:p>
      <w:pPr>
        <w:pStyle w:val="P16"/>
        <w:framePr w:w="6710" w:h="607" w:hRule="exact" w:wrap="none" w:vAnchor="page" w:hAnchor="margin" w:x="45" w:y="14926"/>
        <w:rPr>
          <w:rStyle w:val="C3"/>
          <w:rtl w:val="0"/>
        </w:rPr>
      </w:pPr>
    </w:p>
    <w:p>
      <w:pPr>
        <w:pStyle w:val="P17"/>
        <w:framePr w:w="6658" w:h="480" w:hRule="exact" w:wrap="none" w:vAnchor="page" w:hAnchor="margin" w:x="71" w:y="14982"/>
        <w:rPr>
          <w:rStyle w:val="C13"/>
          <w:rtl w:val="0"/>
        </w:rPr>
      </w:pPr>
      <w:r>
        <w:rPr>
          <w:rStyle w:val="C13"/>
          <w:rtl w:val="0"/>
        </w:rPr>
        <w:t>d) Charakterizovat chov druhů citlivých na krátkodobý stres (vyrušování, hluk z přístrojů)</w:t>
      </w:r>
    </w:p>
    <w:p>
      <w:pPr>
        <w:pStyle w:val="P30"/>
        <w:framePr w:w="3921" w:h="607" w:hRule="exact" w:wrap="none" w:vAnchor="page" w:hAnchor="margin" w:x="6800" w:y="14926"/>
        <w:rPr>
          <w:rStyle w:val="C3"/>
          <w:rtl w:val="0"/>
        </w:rPr>
      </w:pPr>
    </w:p>
    <w:p>
      <w:pPr>
        <w:pStyle w:val="P31"/>
        <w:framePr w:w="3839" w:h="480" w:hRule="exact" w:wrap="none" w:vAnchor="page" w:hAnchor="margin" w:x="6856" w:y="14982"/>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7.11.2026 17:57:34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Přirozený a umělý odchov exotických ptáků, obsluha líhní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Zapojit a názorně předvést funkce jednoduchého typu líhně, včetně umístění vajec a volby časového, teplotního a vlhkostního režimu pro 3 vybrané druhy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princip umělého, přirozeného a tzv. kombinovaného odchovu (inkubace v líhni s předáním vajec před líhnutím nebo mláďat pod rodiče), uvést možná rizika při odchovech pod náhradními rodiči (imprinting)</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Prevence nákaz v chovech exotických ptáků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280" w:hRule="exact" w:wrap="none" w:vAnchor="page" w:hAnchor="margin" w:x="45" w:y="5996"/>
        <w:rPr>
          <w:rStyle w:val="C3"/>
          <w:rtl w:val="0"/>
        </w:rPr>
      </w:pPr>
    </w:p>
    <w:p>
      <w:pPr>
        <w:pStyle w:val="P13"/>
        <w:framePr w:w="6658" w:h="1153" w:hRule="exact" w:wrap="none" w:vAnchor="page" w:hAnchor="margin" w:x="71" w:y="6052"/>
        <w:rPr>
          <w:rStyle w:val="C11"/>
          <w:rtl w:val="0"/>
        </w:rPr>
      </w:pPr>
      <w:r>
        <w:rPr>
          <w:rStyle w:val="C11"/>
          <w:rtl w:val="0"/>
        </w:rPr>
        <w:t>a) Vysvětlit základní postupy prevence nákaz v chovech – dodržování čistoty, veterinární vyšetření nově příchozích jedinců, karanténní opatření a jejich délka, opatření minimalizující možnost kontaminace chovu volně žijícími savci a ptáky, opatření při výskytu ekto- a endoparazitů, způsoby a druhy očkování</w:t>
      </w:r>
    </w:p>
    <w:p>
      <w:pPr>
        <w:pStyle w:val="P28"/>
        <w:framePr w:w="3921" w:h="1280" w:hRule="exact" w:wrap="none" w:vAnchor="page" w:hAnchor="margin" w:x="6800" w:y="5996"/>
        <w:rPr>
          <w:rStyle w:val="C3"/>
          <w:rtl w:val="0"/>
        </w:rPr>
      </w:pPr>
    </w:p>
    <w:p>
      <w:pPr>
        <w:pStyle w:val="P29"/>
        <w:framePr w:w="3839" w:h="1153" w:hRule="exact" w:wrap="none" w:vAnchor="page" w:hAnchor="margin" w:x="6856" w:y="6052"/>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Vyjmenovat opatření, která je nutno provést v případě výskytu nákazy, charakterizovat způsoby asanace chovu a lividace kontaminovaných a biologických materiálů</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Ústní ověření</w:t>
      </w:r>
    </w:p>
    <w:p>
      <w:pPr>
        <w:pStyle w:val="P12"/>
        <w:framePr w:w="6710" w:h="1055" w:hRule="exact" w:wrap="none" w:vAnchor="page" w:hAnchor="margin" w:x="45" w:y="8107"/>
        <w:rPr>
          <w:rStyle w:val="C3"/>
          <w:rtl w:val="0"/>
        </w:rPr>
      </w:pPr>
    </w:p>
    <w:p>
      <w:pPr>
        <w:pStyle w:val="P13"/>
        <w:framePr w:w="6658" w:h="928" w:hRule="exact" w:wrap="none" w:vAnchor="page" w:hAnchor="margin" w:x="71" w:y="8163"/>
        <w:rPr>
          <w:rStyle w:val="C11"/>
          <w:rtl w:val="0"/>
        </w:rPr>
      </w:pPr>
      <w:r>
        <w:rPr>
          <w:rStyle w:val="C11"/>
          <w:rtl w:val="0"/>
        </w:rPr>
        <w:t>c) Popsat a charakterizovat nejčastější choroby ptáků a jejich původce, popsat součinnost s veterinární službou (na koho a kam se při problémech obrátit), vyjmenovat nákazy podléhající oznamovací povinnosti a nemoci ptáků přenosné na člověka</w:t>
      </w:r>
    </w:p>
    <w:p>
      <w:pPr>
        <w:pStyle w:val="P28"/>
        <w:framePr w:w="3921" w:h="1055" w:hRule="exact" w:wrap="none" w:vAnchor="page" w:hAnchor="margin" w:x="6800" w:y="8107"/>
        <w:rPr>
          <w:rStyle w:val="C3"/>
          <w:rtl w:val="0"/>
        </w:rPr>
      </w:pPr>
    </w:p>
    <w:p>
      <w:pPr>
        <w:pStyle w:val="P29"/>
        <w:framePr w:w="3839" w:h="928" w:hRule="exact" w:wrap="none" w:vAnchor="page" w:hAnchor="margin" w:x="6856" w:y="8163"/>
        <w:rPr>
          <w:rStyle w:val="C21"/>
          <w:rtl w:val="0"/>
        </w:rPr>
      </w:pPr>
      <w:r>
        <w:rPr>
          <w:rStyle w:val="C21"/>
          <w:rtl w:val="0"/>
        </w:rPr>
        <w:t>Písemné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d) Uvést postup při likvidaci biologického odpadu (kadávery zvířat, znečištěná podestýlka, zbytky potravy a vody z napáječek) ve smyslu platných hygienických a veterinárních předpisů</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Ústní ověření</w:t>
      </w:r>
    </w:p>
    <w:p>
      <w:pPr>
        <w:pStyle w:val="P32"/>
        <w:framePr w:w="10710" w:h="248" w:hRule="exact" w:wrap="none" w:vAnchor="page" w:hAnchor="margin" w:x="28" w:y="10107"/>
        <w:rPr>
          <w:rStyle w:val="C23"/>
          <w:rtl w:val="0"/>
        </w:rPr>
      </w:pPr>
      <w:r>
        <w:rPr>
          <w:rStyle w:val="C23"/>
          <w:rtl w:val="0"/>
        </w:rPr>
        <w:t>Je třeba splnit všechna kritéria.</w:t>
      </w:r>
    </w:p>
    <w:p>
      <w:pPr>
        <w:pStyle w:val="P23"/>
        <w:framePr w:w="10710" w:h="340" w:hRule="exact" w:wrap="none" w:vAnchor="page" w:hAnchor="margin" w:x="28" w:y="10542"/>
        <w:rPr>
          <w:rStyle w:val="C18"/>
          <w:rtl w:val="0"/>
        </w:rPr>
      </w:pPr>
      <w:r>
        <w:rPr>
          <w:rStyle w:val="C18"/>
          <w:rtl w:val="0"/>
        </w:rPr>
        <w:t>Příprava krmiv a krmení exotických ptáků</w:t>
      </w:r>
    </w:p>
    <w:p>
      <w:pPr>
        <w:pStyle w:val="P24"/>
        <w:framePr w:w="6713" w:h="376" w:hRule="exact" w:wrap="none" w:vAnchor="page" w:hAnchor="margin" w:x="45" w:y="10982"/>
        <w:rPr>
          <w:rStyle w:val="C3"/>
          <w:rtl w:val="0"/>
        </w:rPr>
      </w:pPr>
    </w:p>
    <w:p>
      <w:pPr>
        <w:pStyle w:val="P25"/>
        <w:framePr w:w="6661" w:h="249" w:hRule="exact" w:wrap="none" w:vAnchor="page" w:hAnchor="margin" w:x="71" w:y="11053"/>
        <w:rPr>
          <w:rStyle w:val="C19"/>
          <w:rtl w:val="0"/>
        </w:rPr>
      </w:pPr>
      <w:r>
        <w:rPr>
          <w:rStyle w:val="C19"/>
          <w:rtl w:val="0"/>
        </w:rPr>
        <w:t>Kritéria hodnocení</w:t>
      </w:r>
    </w:p>
    <w:p>
      <w:pPr>
        <w:pStyle w:val="P26"/>
        <w:framePr w:w="3918" w:h="376" w:hRule="exact" w:wrap="none" w:vAnchor="page" w:hAnchor="margin" w:x="6803" w:y="10982"/>
        <w:rPr>
          <w:rStyle w:val="C3"/>
          <w:rtl w:val="0"/>
        </w:rPr>
      </w:pPr>
    </w:p>
    <w:p>
      <w:pPr>
        <w:pStyle w:val="P27"/>
        <w:framePr w:w="3836" w:h="249" w:hRule="exact" w:wrap="none" w:vAnchor="page" w:hAnchor="margin" w:x="6859" w:y="11053"/>
        <w:rPr>
          <w:rStyle w:val="C20"/>
          <w:rtl w:val="0"/>
        </w:rPr>
      </w:pPr>
      <w:r>
        <w:rPr>
          <w:rStyle w:val="C20"/>
          <w:rtl w:val="0"/>
        </w:rPr>
        <w:t>Způsoby ověření</w:t>
      </w:r>
    </w:p>
    <w:p>
      <w:pPr>
        <w:pStyle w:val="P12"/>
        <w:framePr w:w="6710" w:h="831" w:hRule="exact" w:wrap="none" w:vAnchor="page" w:hAnchor="margin" w:x="45" w:y="11358"/>
        <w:rPr>
          <w:rStyle w:val="C3"/>
          <w:rtl w:val="0"/>
        </w:rPr>
      </w:pPr>
    </w:p>
    <w:p>
      <w:pPr>
        <w:pStyle w:val="P13"/>
        <w:framePr w:w="6658" w:h="704" w:hRule="exact" w:wrap="none" w:vAnchor="page" w:hAnchor="margin" w:x="71" w:y="11414"/>
        <w:rPr>
          <w:rStyle w:val="C11"/>
          <w:rtl w:val="0"/>
        </w:rPr>
      </w:pPr>
      <w:r>
        <w:rPr>
          <w:rStyle w:val="C11"/>
          <w:rtl w:val="0"/>
        </w:rPr>
        <w:t>a) Rozpoznat a popsat základní druhy krmiv pro jednotlivé druhy, denní krmnou dávku a sezónní změny skladby, uvést nejčastěji používané doplňky (vitamíny, minerální látky, probiotické přípravky)</w:t>
      </w:r>
    </w:p>
    <w:p>
      <w:pPr>
        <w:pStyle w:val="P28"/>
        <w:framePr w:w="3921" w:h="831" w:hRule="exact" w:wrap="none" w:vAnchor="page" w:hAnchor="margin" w:x="6800" w:y="11358"/>
        <w:rPr>
          <w:rStyle w:val="C3"/>
          <w:rtl w:val="0"/>
        </w:rPr>
      </w:pPr>
    </w:p>
    <w:p>
      <w:pPr>
        <w:pStyle w:val="P29"/>
        <w:framePr w:w="3839" w:h="704" w:hRule="exact" w:wrap="none" w:vAnchor="page" w:hAnchor="margin" w:x="6856" w:y="11414"/>
        <w:rPr>
          <w:rStyle w:val="C21"/>
          <w:rtl w:val="0"/>
        </w:rPr>
      </w:pPr>
      <w:r>
        <w:rPr>
          <w:rStyle w:val="C21"/>
          <w:rtl w:val="0"/>
        </w:rPr>
        <w:t>Praktické předvedení a ústní ověření</w:t>
      </w:r>
    </w:p>
    <w:p>
      <w:pPr>
        <w:pStyle w:val="P16"/>
        <w:framePr w:w="6710" w:h="607" w:hRule="exact" w:wrap="none" w:vAnchor="page" w:hAnchor="margin" w:x="45" w:y="12189"/>
        <w:rPr>
          <w:rStyle w:val="C3"/>
          <w:rtl w:val="0"/>
        </w:rPr>
      </w:pPr>
    </w:p>
    <w:p>
      <w:pPr>
        <w:pStyle w:val="P17"/>
        <w:framePr w:w="6658" w:h="480" w:hRule="exact" w:wrap="none" w:vAnchor="page" w:hAnchor="margin" w:x="71" w:y="12245"/>
        <w:rPr>
          <w:rStyle w:val="C13"/>
          <w:rtl w:val="0"/>
        </w:rPr>
      </w:pPr>
      <w:r>
        <w:rPr>
          <w:rStyle w:val="C13"/>
          <w:rtl w:val="0"/>
        </w:rPr>
        <w:t>b) Připravit z komponent krmnou směs pro odchov mláďat podle druhu, předvést pomůcky pro umělé krmení a stanovit časový rozvrh krmení</w:t>
      </w:r>
    </w:p>
    <w:p>
      <w:pPr>
        <w:pStyle w:val="P30"/>
        <w:framePr w:w="3921" w:h="607" w:hRule="exact" w:wrap="none" w:vAnchor="page" w:hAnchor="margin" w:x="6800" w:y="12189"/>
        <w:rPr>
          <w:rStyle w:val="C3"/>
          <w:rtl w:val="0"/>
        </w:rPr>
      </w:pPr>
    </w:p>
    <w:p>
      <w:pPr>
        <w:pStyle w:val="P31"/>
        <w:framePr w:w="3839" w:h="480" w:hRule="exact" w:wrap="none" w:vAnchor="page" w:hAnchor="margin" w:x="6856" w:y="12245"/>
        <w:rPr>
          <w:rStyle w:val="C22"/>
          <w:rtl w:val="0"/>
        </w:rPr>
      </w:pPr>
      <w:r>
        <w:rPr>
          <w:rStyle w:val="C22"/>
          <w:rtl w:val="0"/>
        </w:rPr>
        <w:t>Praktické předvedení a ústní ověření</w:t>
      </w:r>
    </w:p>
    <w:p>
      <w:pPr>
        <w:pStyle w:val="P12"/>
        <w:framePr w:w="6710" w:h="831" w:hRule="exact" w:wrap="none" w:vAnchor="page" w:hAnchor="margin" w:x="45" w:y="12796"/>
        <w:rPr>
          <w:rStyle w:val="C3"/>
          <w:rtl w:val="0"/>
        </w:rPr>
      </w:pPr>
    </w:p>
    <w:p>
      <w:pPr>
        <w:pStyle w:val="P13"/>
        <w:framePr w:w="6658" w:h="704" w:hRule="exact" w:wrap="none" w:vAnchor="page" w:hAnchor="margin" w:x="71" w:y="1285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12796"/>
        <w:rPr>
          <w:rStyle w:val="C3"/>
          <w:rtl w:val="0"/>
        </w:rPr>
      </w:pPr>
    </w:p>
    <w:p>
      <w:pPr>
        <w:pStyle w:val="P29"/>
        <w:framePr w:w="3839" w:h="704" w:hRule="exact" w:wrap="none" w:vAnchor="page" w:hAnchor="margin" w:x="6856" w:y="12852"/>
        <w:rPr>
          <w:rStyle w:val="C21"/>
          <w:rtl w:val="0"/>
        </w:rPr>
      </w:pPr>
      <w:r>
        <w:rPr>
          <w:rStyle w:val="C21"/>
          <w:rtl w:val="0"/>
        </w:rPr>
        <w:t>Praktické předvedení a ústní ověření</w:t>
      </w:r>
    </w:p>
    <w:p>
      <w:pPr>
        <w:pStyle w:val="P32"/>
        <w:framePr w:w="10710" w:h="248" w:hRule="exact" w:wrap="none" w:vAnchor="page" w:hAnchor="margin" w:x="28" w:y="13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7.11.2026 17:57:34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exotických ptáků, specifický přístup k chovu náročnějších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běžně chované druhy a skupiny exotických ptáků (hrabaví, měkkozobí, papoušci, šplhavci, sovy, vrubozobí a pěvci) po stránce biologické a anatomické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nebo ústní ověření a praktická demonstrace v chovech</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příklady vybraných druhů vyžadujících zvláštní péči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podle obrázků nebo v chovném zařízení alespoň 6 z 8 druhů exotických ptáků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Zabezpečení welfare v chovech exotických ptáků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Vysvětlit možnosti aplikace principů welfare (životní pohody zvířat) v podmínkách zájmových chovů exotického ptactva, uvést, kým jsou podmínky chovů kontrolovány.</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Stanovit maximální počet jedinců u 3 vybraných druhů vzhledem k dimenzím chovného zařízení a vzájemné toleranci jedinců s využitím doporučení ÚKOZ (Ústřední komise pro ochranu zvířat)</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a ústní ověření</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 (druhovou i mezidruhovou)</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Definovat příčiny a negativní následky dlouhodobého stresu, vysvětlit opatření směřující k prevenci</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Vysvětlit způsob řešení důsledků šokových situací (přehřátí nebo podchlazení z důvodu výpadku termoregulačních zařízení, hluk, leknutí, vniknutí a útok predátora apod.)</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Vysvětlit, jakým způsobem je potřeba odborně postupovat při záchraně postižených ptáků (dehydrovaných a vyhladovělých a jinak postižených)</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831" w:hRule="exact" w:wrap="none" w:vAnchor="page" w:hAnchor="margin" w:x="45" w:y="10911"/>
        <w:rPr>
          <w:rStyle w:val="C3"/>
          <w:rtl w:val="0"/>
        </w:rPr>
      </w:pPr>
    </w:p>
    <w:p>
      <w:pPr>
        <w:pStyle w:val="P13"/>
        <w:framePr w:w="6658" w:h="704" w:hRule="exact" w:wrap="none" w:vAnchor="page" w:hAnchor="margin" w:x="71" w:y="10967"/>
        <w:rPr>
          <w:rStyle w:val="C11"/>
          <w:rtl w:val="0"/>
        </w:rPr>
      </w:pPr>
      <w:r>
        <w:rPr>
          <w:rStyle w:val="C11"/>
          <w:rtl w:val="0"/>
        </w:rPr>
        <w:t>g) Vysvětlit postup budování konstrukce chovných zařízení, aby v případě neočekávaných situací a následné panice nedocházelo k poraněním vylekaných ptáků, zabezpečení chovných prostor proti vniknutí škodné</w:t>
      </w:r>
    </w:p>
    <w:p>
      <w:pPr>
        <w:pStyle w:val="P28"/>
        <w:framePr w:w="3921" w:h="831" w:hRule="exact" w:wrap="none" w:vAnchor="page" w:hAnchor="margin" w:x="6800" w:y="10911"/>
        <w:rPr>
          <w:rStyle w:val="C3"/>
          <w:rtl w:val="0"/>
        </w:rPr>
      </w:pPr>
    </w:p>
    <w:p>
      <w:pPr>
        <w:pStyle w:val="P29"/>
        <w:framePr w:w="3839" w:h="704"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3"/>
        <w:framePr w:w="10710" w:h="547" w:hRule="exact" w:wrap="none" w:vAnchor="page" w:hAnchor="margin" w:x="28" w:y="12291"/>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1055" w:hRule="exact" w:wrap="none" w:vAnchor="page" w:hAnchor="margin" w:x="45" w:y="13314"/>
        <w:rPr>
          <w:rStyle w:val="C3"/>
          <w:rtl w:val="0"/>
        </w:rPr>
      </w:pPr>
    </w:p>
    <w:p>
      <w:pPr>
        <w:pStyle w:val="P13"/>
        <w:framePr w:w="6658" w:h="928" w:hRule="exact" w:wrap="none" w:vAnchor="page" w:hAnchor="margin" w:x="71" w:y="13370"/>
        <w:rPr>
          <w:rStyle w:val="C11"/>
          <w:rtl w:val="0"/>
        </w:rPr>
      </w:pPr>
      <w:r>
        <w:rPr>
          <w:rStyle w:val="C11"/>
          <w:rtl w:val="0"/>
        </w:rPr>
        <w:t>a) Vysvětlit význam Mezinárodní konvence o obchodu s ohroženým druhy světové fauny (CITES) a vyjmenovat praktické dopady na chovatele, uvést podmínky při dovozu nebo vývozu druhu zařazeného do seznamů I a II CITES, objasnit, jak vypadá a k čemu slouží tzv. CITES permit</w:t>
      </w:r>
    </w:p>
    <w:p>
      <w:pPr>
        <w:pStyle w:val="P28"/>
        <w:framePr w:w="3921" w:h="1055" w:hRule="exact" w:wrap="none" w:vAnchor="page" w:hAnchor="margin" w:x="6800" w:y="13314"/>
        <w:rPr>
          <w:rStyle w:val="C3"/>
          <w:rtl w:val="0"/>
        </w:rPr>
      </w:pPr>
    </w:p>
    <w:p>
      <w:pPr>
        <w:pStyle w:val="P29"/>
        <w:framePr w:w="3839" w:h="928" w:hRule="exact" w:wrap="none" w:vAnchor="page" w:hAnchor="margin" w:x="6856" w:y="13370"/>
        <w:rPr>
          <w:rStyle w:val="C21"/>
          <w:rtl w:val="0"/>
        </w:rPr>
      </w:pPr>
      <w:r>
        <w:rPr>
          <w:rStyle w:val="C21"/>
          <w:rtl w:val="0"/>
        </w:rPr>
        <w:t>Písemné ověření</w:t>
      </w:r>
    </w:p>
    <w:p>
      <w:pPr>
        <w:pStyle w:val="P16"/>
        <w:framePr w:w="6710" w:h="607" w:hRule="exact" w:wrap="none" w:vAnchor="page" w:hAnchor="margin" w:x="45" w:y="14369"/>
        <w:rPr>
          <w:rStyle w:val="C3"/>
          <w:rtl w:val="0"/>
        </w:rPr>
      </w:pPr>
    </w:p>
    <w:p>
      <w:pPr>
        <w:pStyle w:val="P17"/>
        <w:framePr w:w="6658" w:h="480" w:hRule="exact" w:wrap="none" w:vAnchor="page" w:hAnchor="margin" w:x="71" w:y="14425"/>
        <w:rPr>
          <w:rStyle w:val="C13"/>
          <w:rtl w:val="0"/>
        </w:rPr>
      </w:pPr>
      <w:r>
        <w:rPr>
          <w:rStyle w:val="C13"/>
          <w:rtl w:val="0"/>
        </w:rPr>
        <w:t>b) Uvést, jakým způsobem se mohou chovatelé podílet na zamezení nelegálního obchodu s ohroženými druhy ptáků</w:t>
      </w:r>
    </w:p>
    <w:p>
      <w:pPr>
        <w:pStyle w:val="P30"/>
        <w:framePr w:w="3921" w:h="607" w:hRule="exact" w:wrap="none" w:vAnchor="page" w:hAnchor="margin" w:x="6800" w:y="14369"/>
        <w:rPr>
          <w:rStyle w:val="C3"/>
          <w:rtl w:val="0"/>
        </w:rPr>
      </w:pPr>
    </w:p>
    <w:p>
      <w:pPr>
        <w:pStyle w:val="P31"/>
        <w:framePr w:w="3839" w:h="480" w:hRule="exact" w:wrap="none" w:vAnchor="page" w:hAnchor="margin" w:x="6856" w:y="14425"/>
        <w:rPr>
          <w:rStyle w:val="C22"/>
          <w:rtl w:val="0"/>
        </w:rPr>
      </w:pPr>
      <w:r>
        <w:rPr>
          <w:rStyle w:val="C22"/>
          <w:rtl w:val="0"/>
        </w:rPr>
        <w:t>Ústní ověření</w:t>
      </w:r>
    </w:p>
    <w:p>
      <w:pPr>
        <w:pStyle w:val="P12"/>
        <w:framePr w:w="6710" w:h="376" w:hRule="exact" w:wrap="none" w:vAnchor="page" w:hAnchor="margin" w:x="45" w:y="14976"/>
        <w:rPr>
          <w:rStyle w:val="C3"/>
          <w:rtl w:val="0"/>
        </w:rPr>
      </w:pPr>
    </w:p>
    <w:p>
      <w:pPr>
        <w:pStyle w:val="P13"/>
        <w:framePr w:w="6658" w:h="249" w:hRule="exact" w:wrap="none" w:vAnchor="page" w:hAnchor="margin" w:x="71" w:y="15032"/>
        <w:rPr>
          <w:rStyle w:val="C11"/>
          <w:rtl w:val="0"/>
        </w:rPr>
      </w:pPr>
      <w:r>
        <w:rPr>
          <w:rStyle w:val="C11"/>
          <w:rtl w:val="0"/>
        </w:rPr>
        <w:t>c) Uvést podmínky potřebné pro dovoz ptáků ze zemí mimo EU</w:t>
      </w:r>
    </w:p>
    <w:p>
      <w:pPr>
        <w:pStyle w:val="P28"/>
        <w:framePr w:w="3921" w:h="376" w:hRule="exact" w:wrap="none" w:vAnchor="page" w:hAnchor="margin" w:x="6800" w:y="14976"/>
        <w:rPr>
          <w:rStyle w:val="C3"/>
          <w:rtl w:val="0"/>
        </w:rPr>
      </w:pPr>
    </w:p>
    <w:p>
      <w:pPr>
        <w:pStyle w:val="P29"/>
        <w:framePr w:w="3839" w:h="249" w:hRule="exact" w:wrap="none" w:vAnchor="page" w:hAnchor="margin" w:x="6856" w:y="15032"/>
        <w:rPr>
          <w:rStyle w:val="C21"/>
          <w:rtl w:val="0"/>
        </w:rPr>
      </w:pPr>
      <w:r>
        <w:rPr>
          <w:rStyle w:val="C21"/>
          <w:rtl w:val="0"/>
        </w:rPr>
        <w:t>Ústní ověření</w:t>
      </w:r>
    </w:p>
    <w:p>
      <w:pPr>
        <w:pStyle w:val="P32"/>
        <w:framePr w:w="10710" w:h="248" w:hRule="exact" w:wrap="none" w:vAnchor="page" w:hAnchor="margin" w:x="28" w:y="154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7.11.2026 17:57:34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Odchyt a odborná manipulace s exotickými ptáky, transport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Podrobně popsat a předvést šetrný odchyt, manipulaci a přípravu na transport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Poskytování kvalifikovaných informací z oblasti chovu exotických ptáků</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Prezentovat nejnovější chovatelské poznatky v oboru</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w:t>
      </w:r>
    </w:p>
    <w:p>
      <w:pPr>
        <w:pStyle w:val="P16"/>
        <w:framePr w:w="6710" w:h="831" w:hRule="exact" w:wrap="none" w:vAnchor="page" w:hAnchor="margin" w:x="45" w:y="5317"/>
        <w:rPr>
          <w:rStyle w:val="C3"/>
          <w:rtl w:val="0"/>
        </w:rPr>
      </w:pPr>
    </w:p>
    <w:p>
      <w:pPr>
        <w:pStyle w:val="P17"/>
        <w:framePr w:w="6658" w:h="704" w:hRule="exact" w:wrap="none" w:vAnchor="page" w:hAnchor="margin" w:x="71" w:y="5373"/>
        <w:rPr>
          <w:rStyle w:val="C13"/>
          <w:rtl w:val="0"/>
        </w:rPr>
      </w:pPr>
      <w:r>
        <w:rPr>
          <w:rStyle w:val="C13"/>
          <w:rtl w:val="0"/>
        </w:rPr>
        <w:t>b) Popsat poradenskou činnost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5317"/>
        <w:rPr>
          <w:rStyle w:val="C3"/>
          <w:rtl w:val="0"/>
        </w:rPr>
      </w:pPr>
    </w:p>
    <w:p>
      <w:pPr>
        <w:pStyle w:val="P31"/>
        <w:framePr w:w="3839" w:h="704" w:hRule="exact" w:wrap="none" w:vAnchor="page" w:hAnchor="margin" w:x="6856" w:y="5373"/>
        <w:rPr>
          <w:rStyle w:val="C22"/>
          <w:rtl w:val="0"/>
        </w:rPr>
      </w:pPr>
      <w:r>
        <w:rPr>
          <w:rStyle w:val="C22"/>
          <w:rtl w:val="0"/>
        </w:rPr>
        <w:t>Ústní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c) Popsat základy bezodkladné pomoci směřující k záchraně exotických ptáků</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d) Uvést příklady osvětové činnosti v oblasti chovu exotických ptáků</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7.11.2026 17:57:34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„Kompletace a údržba chovných zařízení pro exotické ptáky, zajištění optimálního prostředí, vedení provozního deníku"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řešit chovná zařízení pro 3 druhy ptáků (po 1 druhu z řádů hrabaví, papoušci a vrubozobí). </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„Přirozený a umělý odchov exotických ptáků, obsluha líhní “</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autorizovaná osoba vybere 3 rozdílné druhy z řádů vrubozobí, brodiví a hrabaví.</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 ověření kritéria c) 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„Charakteristika exotických ptáků, specifický přístup k chovu náročnějších druhů“ </w:t>
      </w:r>
      <w:r>
        <w:rPr>
          <w:rFonts w:ascii="Arial" w:cs="Arial" w:hAnsi="Arial" w:eastAsia="Arial"/>
          <w:b w:val="0"/>
          <w:i w:val="0"/>
          <w:caps w:val="0"/>
          <w:strike w:val="0"/>
          <w:noProof w:val="0"/>
          <w:vanish w:val="0"/>
          <w:color w:val="auto"/>
          <w:sz w:val="20"/>
          <w:u w:val="none"/>
          <w:shd w:val="clear" w:color="auto" w:fill="auto"/>
          <w:vertAlign w:val="baseline"/>
          <w:lang/>
        </w:rPr>
        <w:t>vybere 8 ze 150 až 180 běžně chovaných druhů exotických ptáků v ČR (vrubozobí, papoušci, hrabaví, sovy, měkkozobí, astrildovití a další drobní pěvci).</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„Zabezpečení welfare v chovech exotických ptáků“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vybere autorizovaná osoba 3 druhy z rozdílných skupin (monogamní, společenské a solitérní druhy).</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„Odchyt a odborná manipulace s exotickými ptáky, transport"</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předvede uchazeč odchyt jednoho druhu práka (dle možností v době konání zkoušky).</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ptáků a podle podmínek pracoviště. Důraz je třeba klást na zručnost a etiku, správnou techniku manipulace se zvířaty podloženou dostatečnými odbornými vědomostmi a dovednostmi. Zvláštní pozornost je třeba věnovat způsobu odchytu, fixaci a případně i ošetření a transportu ve smyslu omezení stresu a nebezpečí poranění zvířat, stejně tak vysvětlit nebezpečí pro chovatele v případě manipulace s velkými papoušky (arové, kakaduové).</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2072"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Výsledné hodnocení</w:t>
      </w:r>
    </w:p>
    <w:p>
      <w:pPr>
        <w:keepNext w:val="0"/>
        <w:keepLines w:val="0"/>
        <w:framePr w:w="10766" w:h="1732" w:hRule="exact" w:wrap="none" w:vAnchor="page" w:hAnchor="margin" w:x="0" w:y="9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Počet zkoušejících</w:t>
      </w:r>
    </w:p>
    <w:p>
      <w:pPr>
        <w:keepNext w:val="0"/>
        <w:keepLines w:val="0"/>
        <w:framePr w:w="10766" w:h="103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exotických ptáků, 7.11.2026 17:57:34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 cizokrajných zvířat a alespoň 5 let odborné nebo komerční praxe v chovech exotických ptáků nebo v zájmových chovech exotických ptáků nebo ve funkci učitele odborného výcviku nebo praktického vyučování v oboru vzdělání chovatel cizokrajných zvířat, z toho minimálně jeden rok v období posledních dvou let před podáním žádosti o udělení autorizace.</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biologickém nebo zemědělském oboru vzdělání nebo vysokoškolské vzdělání v oblasti zemědělství nebo biologických oborů a alespoň 5 let odborné praxe v chovech exotických ptáků nebo v zájmových chovech exotických ptáků nebo ve funkci učitele odborného výcviku nebo praktického vyučování nebo učitele odborných předmětů v oboru vzdělání chovatel cizokrajných zvířat, z toho minimálně jeden rok v období posledních dvou let před podáním žádosti o udělení autorizace.</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050"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dva typy voliér, případně mobilních dílů pro sestavení, 2 typy klecí</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zařízení vnitřku voliéry – parkosy, hnízdní budky, napáječky</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pro výrobu speciálních míchanic</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ke sledování a regulaci teploty, vlhkosti a světelného režimu – teploměry, vlhkoměry, časové spínače, topné prvky</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typ líhně pro názornou demonstraci způsobu zapojení líhně</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ks exotických ptáků vhodných pro názornou ukázku dovednosti odchytu a manipulace se zvířaty</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exotického ptactva, případně obrazové tabule pro poznávací část zkoušky</w:t>
      </w:r>
    </w:p>
    <w:p>
      <w:pPr>
        <w:keepNext w:val="0"/>
        <w:keepLines w:val="0"/>
        <w:framePr w:w="10766" w:h="3710"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exotických ptáků, 7.11.2026 17:57:34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Chovatel exotických ptáků, 7.11.2026 17:57:34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v Praze 9 - Čakovicích</w:t>
      </w:r>
    </w:p>
    <w:p>
      <w:pPr>
        <w:pStyle w:val="P21"/>
        <w:framePr w:w="7654" w:h="331" w:hRule="exact" w:wrap="none" w:vAnchor="page" w:hAnchor="margin" w:x="28" w:y="15940"/>
        <w:rPr>
          <w:rStyle w:val="C16"/>
          <w:rtl w:val="0"/>
        </w:rPr>
      </w:pPr>
      <w:r>
        <w:rPr>
          <w:rStyle w:val="C16"/>
          <w:rtl w:val="0"/>
        </w:rPr>
        <w:t>Chovatel exotických ptáků, 7.11.2026 17:57:34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8AB3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92CF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C4ED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