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A299C8" Type="http://schemas.openxmlformats.org/officeDocument/2006/relationships/officeDocument" Target="/word/document.xml" /><Relationship Id="coreR52A299C8" Type="http://schemas.openxmlformats.org/package/2006/relationships/metadata/core-properties" Target="/docProps/core.xml" /><Relationship Id="customR52A299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exotických ptáků (kód: 41-048-M)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 v zoo</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pro exotické ptáky, zajištění optimálního prostředí, vedení provozního deníku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přístrojů a technického zázemí chovů exotických ptáků, zajištění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Reprodukce exotických ptáků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Přirozený a umělý odchov exotických ptáků, obsluha líhní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exotických ptáků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Příprava krmiv a krmení exotických ptáků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exotických ptáků, specifický přístup k chovu náročnějších druhů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Zabezpečení welfare v chovech exotických ptáků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Aplikace zákonů a nařízení a mezinárodních dohod upravujících chov ohrožených druhů světové fauny (CITES)</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Odchyt a odborná manipulace s exotickými ptáky, transport</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23.06.2011 do: 15.02.2017</w:t>
      </w:r>
    </w:p>
    <w:p>
      <w:pPr>
        <w:pStyle w:val="P21"/>
        <w:framePr w:w="7654" w:h="331" w:hRule="exact" w:wrap="none" w:vAnchor="page" w:hAnchor="margin" w:x="28" w:y="15940"/>
        <w:rPr>
          <w:rStyle w:val="C16"/>
          <w:rtl w:val="0"/>
        </w:rPr>
      </w:pPr>
      <w:r>
        <w:rPr>
          <w:rStyle w:val="C16"/>
          <w:rtl w:val="0"/>
        </w:rPr>
        <w:t>Chovatel exotických ptáků, 7.11.2026 17:58:10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pro exotické ptáky, zajištění optimálního prostředí, vedení provozního deníku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 xml:space="preserve">a) Popsat typy vnitřních a venkovních voliér, předvést manipulaci a  zajištění proti úniku zvířat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s výkladem</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Vybrat vhodné místo pro chovná zařízení z hlediska nároků druhu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s výkladem</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Změřit teplotu a vlhkost v místě chovu, navrhnout denní světelný a tepelný režim</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s výkladem</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Vysvětlit, jakým způsobem je zajištěno větrání v uzavřených prostorách a zastínění u venkovních zařízení</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Osadit hnízdní budky a bidla, vybrat vhodný substrát na podlahu voliéry, založit krmivo a instalovat napáječky, předvést čištění voliéry</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Praktické předvedení s výkladem</w:t>
      </w:r>
    </w:p>
    <w:p>
      <w:pPr>
        <w:pStyle w:val="P16"/>
        <w:framePr w:w="6710" w:h="831" w:hRule="exact" w:wrap="none" w:vAnchor="page" w:hAnchor="margin" w:x="45" w:y="6538"/>
        <w:rPr>
          <w:rStyle w:val="C3"/>
          <w:rtl w:val="0"/>
        </w:rPr>
      </w:pPr>
    </w:p>
    <w:p>
      <w:pPr>
        <w:pStyle w:val="P17"/>
        <w:framePr w:w="6658" w:h="704" w:hRule="exact" w:wrap="none" w:vAnchor="page" w:hAnchor="margin" w:x="71" w:y="6594"/>
        <w:rPr>
          <w:rStyle w:val="C13"/>
          <w:rtl w:val="0"/>
        </w:rPr>
      </w:pPr>
      <w:r>
        <w:rPr>
          <w:rStyle w:val="C13"/>
          <w:rtl w:val="0"/>
        </w:rPr>
        <w:t>f) Založit provozní deník pracoviště, zapsat teplotu, vlhkost, biologická pozorování (párování, agresivní chování, snůška apod.) a mimořádné události</w:t>
      </w:r>
    </w:p>
    <w:p>
      <w:pPr>
        <w:pStyle w:val="P30"/>
        <w:framePr w:w="3921" w:h="831" w:hRule="exact" w:wrap="none" w:vAnchor="page" w:hAnchor="margin" w:x="6800" w:y="6538"/>
        <w:rPr>
          <w:rStyle w:val="C3"/>
          <w:rtl w:val="0"/>
        </w:rPr>
      </w:pPr>
    </w:p>
    <w:p>
      <w:pPr>
        <w:pStyle w:val="P31"/>
        <w:framePr w:w="3839" w:h="704" w:hRule="exact" w:wrap="none" w:vAnchor="page" w:hAnchor="margin" w:x="6856" w:y="6594"/>
        <w:rPr>
          <w:rStyle w:val="C22"/>
          <w:rtl w:val="0"/>
        </w:rPr>
      </w:pPr>
      <w:r>
        <w:rPr>
          <w:rStyle w:val="C22"/>
          <w:rtl w:val="0"/>
        </w:rPr>
        <w:t>Praktické předvedení</w:t>
      </w:r>
    </w:p>
    <w:p>
      <w:pPr>
        <w:pStyle w:val="P32"/>
        <w:framePr w:w="10710" w:h="248" w:hRule="exact" w:wrap="none" w:vAnchor="page" w:hAnchor="margin" w:x="28" w:y="7483"/>
        <w:rPr>
          <w:rStyle w:val="C23"/>
          <w:rtl w:val="0"/>
        </w:rPr>
      </w:pPr>
      <w:r>
        <w:rPr>
          <w:rStyle w:val="C23"/>
          <w:rtl w:val="0"/>
        </w:rPr>
        <w:t>Je třeba splnit všechna kritéria.</w:t>
      </w:r>
    </w:p>
    <w:p>
      <w:pPr>
        <w:pStyle w:val="P23"/>
        <w:framePr w:w="10710" w:h="340" w:hRule="exact" w:wrap="none" w:vAnchor="page" w:hAnchor="margin" w:x="28" w:y="7918"/>
        <w:rPr>
          <w:rStyle w:val="C18"/>
          <w:rtl w:val="0"/>
        </w:rPr>
      </w:pPr>
      <w:r>
        <w:rPr>
          <w:rStyle w:val="C18"/>
          <w:rtl w:val="0"/>
        </w:rPr>
        <w:t>Obsluha přístrojů a technického zázemí chovů exotických ptáků, zajištění bezpečnosti práce</w:t>
      </w:r>
    </w:p>
    <w:p>
      <w:pPr>
        <w:pStyle w:val="P24"/>
        <w:framePr w:w="6713" w:h="376" w:hRule="exact" w:wrap="none" w:vAnchor="page" w:hAnchor="margin" w:x="45" w:y="8358"/>
        <w:rPr>
          <w:rStyle w:val="C3"/>
          <w:rtl w:val="0"/>
        </w:rPr>
      </w:pPr>
    </w:p>
    <w:p>
      <w:pPr>
        <w:pStyle w:val="P25"/>
        <w:framePr w:w="6661" w:h="249" w:hRule="exact" w:wrap="none" w:vAnchor="page" w:hAnchor="margin" w:x="71" w:y="8429"/>
        <w:rPr>
          <w:rStyle w:val="C19"/>
          <w:rtl w:val="0"/>
        </w:rPr>
      </w:pPr>
      <w:r>
        <w:rPr>
          <w:rStyle w:val="C19"/>
          <w:rtl w:val="0"/>
        </w:rPr>
        <w:t>Kritéria hodnocení</w:t>
      </w:r>
    </w:p>
    <w:p>
      <w:pPr>
        <w:pStyle w:val="P26"/>
        <w:framePr w:w="3918" w:h="376" w:hRule="exact" w:wrap="none" w:vAnchor="page" w:hAnchor="margin" w:x="6803" w:y="8358"/>
        <w:rPr>
          <w:rStyle w:val="C3"/>
          <w:rtl w:val="0"/>
        </w:rPr>
      </w:pPr>
    </w:p>
    <w:p>
      <w:pPr>
        <w:pStyle w:val="P27"/>
        <w:framePr w:w="3836" w:h="249" w:hRule="exact" w:wrap="none" w:vAnchor="page" w:hAnchor="margin" w:x="6859" w:y="8429"/>
        <w:rPr>
          <w:rStyle w:val="C20"/>
          <w:rtl w:val="0"/>
        </w:rPr>
      </w:pPr>
      <w:r>
        <w:rPr>
          <w:rStyle w:val="C20"/>
          <w:rtl w:val="0"/>
        </w:rPr>
        <w:t>Způsoby ověření</w:t>
      </w:r>
    </w:p>
    <w:p>
      <w:pPr>
        <w:pStyle w:val="P12"/>
        <w:framePr w:w="6710" w:h="1055" w:hRule="exact" w:wrap="none" w:vAnchor="page" w:hAnchor="margin" w:x="45" w:y="8734"/>
        <w:rPr>
          <w:rStyle w:val="C3"/>
          <w:rtl w:val="0"/>
        </w:rPr>
      </w:pPr>
    </w:p>
    <w:p>
      <w:pPr>
        <w:pStyle w:val="P13"/>
        <w:framePr w:w="6658" w:h="928" w:hRule="exact" w:wrap="none" w:vAnchor="page" w:hAnchor="margin" w:x="71" w:y="8790"/>
        <w:rPr>
          <w:rStyle w:val="C11"/>
          <w:rtl w:val="0"/>
        </w:rPr>
      </w:pPr>
      <w:r>
        <w:rPr>
          <w:rStyle w:val="C11"/>
          <w:rtl w:val="0"/>
        </w:rPr>
        <w:t>a) Obsluhovat technická zařízení zaručující potřebné mikroklima v uzavřených prostorách – klimatizaci, zvlhčovače, ventilaci, přímotopná tělesa, infralampy, UV lampy, ionizační zařízení, ovládat časové spínače osvětlení a topení, rozvody vody, připojit umělé líhně k síti</w:t>
      </w:r>
    </w:p>
    <w:p>
      <w:pPr>
        <w:pStyle w:val="P28"/>
        <w:framePr w:w="3921" w:h="1055" w:hRule="exact" w:wrap="none" w:vAnchor="page" w:hAnchor="margin" w:x="6800" w:y="8734"/>
        <w:rPr>
          <w:rStyle w:val="C3"/>
          <w:rtl w:val="0"/>
        </w:rPr>
      </w:pPr>
    </w:p>
    <w:p>
      <w:pPr>
        <w:pStyle w:val="P29"/>
        <w:framePr w:w="3839" w:h="928" w:hRule="exact" w:wrap="none" w:vAnchor="page" w:hAnchor="margin" w:x="6856" w:y="8790"/>
        <w:rPr>
          <w:rStyle w:val="C21"/>
          <w:rtl w:val="0"/>
        </w:rPr>
      </w:pPr>
      <w:r>
        <w:rPr>
          <w:rStyle w:val="C21"/>
          <w:rtl w:val="0"/>
        </w:rPr>
        <w:t>Praktické předvedení s výkladem</w:t>
      </w:r>
    </w:p>
    <w:p>
      <w:pPr>
        <w:pStyle w:val="P16"/>
        <w:framePr w:w="6710" w:h="1055" w:hRule="exact" w:wrap="none" w:vAnchor="page" w:hAnchor="margin" w:x="45" w:y="9789"/>
        <w:rPr>
          <w:rStyle w:val="C3"/>
          <w:rtl w:val="0"/>
        </w:rPr>
      </w:pPr>
    </w:p>
    <w:p>
      <w:pPr>
        <w:pStyle w:val="P17"/>
        <w:framePr w:w="6658" w:h="928" w:hRule="exact" w:wrap="none" w:vAnchor="page" w:hAnchor="margin" w:x="71" w:y="9845"/>
        <w:rPr>
          <w:rStyle w:val="C13"/>
          <w:rtl w:val="0"/>
        </w:rPr>
      </w:pPr>
      <w:r>
        <w:rPr>
          <w:rStyle w:val="C13"/>
          <w:rtl w:val="0"/>
        </w:rPr>
        <w:t>b) Dodržovat bezpečnost práce a ochranu zdraví s ohledem na možnost přenosu závažných onemocnění (např. psitakóza), respektovat základní povinnosti při práci s biologickým materiálem, údržbě a preventivních kontrolách elektrických zařízení, požární prevenci</w:t>
      </w:r>
    </w:p>
    <w:p>
      <w:pPr>
        <w:pStyle w:val="P30"/>
        <w:framePr w:w="3921" w:h="1055" w:hRule="exact" w:wrap="none" w:vAnchor="page" w:hAnchor="margin" w:x="6800" w:y="9789"/>
        <w:rPr>
          <w:rStyle w:val="C3"/>
          <w:rtl w:val="0"/>
        </w:rPr>
      </w:pPr>
    </w:p>
    <w:p>
      <w:pPr>
        <w:pStyle w:val="P31"/>
        <w:framePr w:w="3839" w:h="928" w:hRule="exact" w:wrap="none" w:vAnchor="page" w:hAnchor="margin" w:x="6856" w:y="9845"/>
        <w:rPr>
          <w:rStyle w:val="C22"/>
          <w:rtl w:val="0"/>
        </w:rPr>
      </w:pPr>
      <w:r>
        <w:rPr>
          <w:rStyle w:val="C22"/>
          <w:rtl w:val="0"/>
        </w:rPr>
        <w:t>Praktické předvedení s výkladem</w:t>
      </w:r>
    </w:p>
    <w:p>
      <w:pPr>
        <w:pStyle w:val="P32"/>
        <w:framePr w:w="10710" w:h="248" w:hRule="exact" w:wrap="none" w:vAnchor="page" w:hAnchor="margin" w:x="28" w:y="10958"/>
        <w:rPr>
          <w:rStyle w:val="C23"/>
          <w:rtl w:val="0"/>
        </w:rPr>
      </w:pPr>
      <w:r>
        <w:rPr>
          <w:rStyle w:val="C23"/>
          <w:rtl w:val="0"/>
        </w:rPr>
        <w:t>Je třeba splnit obě kritéria.</w:t>
      </w:r>
    </w:p>
    <w:p>
      <w:pPr>
        <w:pStyle w:val="P23"/>
        <w:framePr w:w="10710" w:h="340" w:hRule="exact" w:wrap="none" w:vAnchor="page" w:hAnchor="margin" w:x="28" w:y="11394"/>
        <w:rPr>
          <w:rStyle w:val="C18"/>
          <w:rtl w:val="0"/>
        </w:rPr>
      </w:pPr>
      <w:r>
        <w:rPr>
          <w:rStyle w:val="C18"/>
          <w:rtl w:val="0"/>
        </w:rPr>
        <w:t>Reprodukce exotických ptáků</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Popsat podrobně reprodukční biologii chovaných druhů ptáků, rozlišit pohlaví podle chování, případně podle fyziologických příznaků</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Ústní nebo písemné ověření, případně i praktické předvedení</w:t>
      </w:r>
    </w:p>
    <w:p>
      <w:pPr>
        <w:pStyle w:val="P16"/>
        <w:framePr w:w="6710" w:h="607" w:hRule="exact" w:wrap="none" w:vAnchor="page" w:hAnchor="margin" w:x="45" w:y="12816"/>
        <w:rPr>
          <w:rStyle w:val="C3"/>
          <w:rtl w:val="0"/>
        </w:rPr>
      </w:pPr>
    </w:p>
    <w:p>
      <w:pPr>
        <w:pStyle w:val="P17"/>
        <w:framePr w:w="6658" w:h="480" w:hRule="exact" w:wrap="none" w:vAnchor="page" w:hAnchor="margin" w:x="71" w:y="12872"/>
        <w:rPr>
          <w:rStyle w:val="C13"/>
          <w:rtl w:val="0"/>
        </w:rPr>
      </w:pPr>
      <w:r>
        <w:rPr>
          <w:rStyle w:val="C13"/>
          <w:rtl w:val="0"/>
        </w:rPr>
        <w:t>b) Popsat sestavování chovných párů, uvést délky inkubace a charakterizovat specifika postnatálního vývoje mláďat</w:t>
      </w:r>
    </w:p>
    <w:p>
      <w:pPr>
        <w:pStyle w:val="P30"/>
        <w:framePr w:w="3921" w:h="607" w:hRule="exact" w:wrap="none" w:vAnchor="page" w:hAnchor="margin" w:x="6800" w:y="12816"/>
        <w:rPr>
          <w:rStyle w:val="C3"/>
          <w:rtl w:val="0"/>
        </w:rPr>
      </w:pPr>
    </w:p>
    <w:p>
      <w:pPr>
        <w:pStyle w:val="P31"/>
        <w:framePr w:w="3839" w:h="480" w:hRule="exact" w:wrap="none" w:vAnchor="page" w:hAnchor="margin" w:x="6856" w:y="12872"/>
        <w:rPr>
          <w:rStyle w:val="C22"/>
          <w:rtl w:val="0"/>
        </w:rPr>
      </w:pPr>
      <w:r>
        <w:rPr>
          <w:rStyle w:val="C22"/>
          <w:rtl w:val="0"/>
        </w:rPr>
        <w:t>Ústní ověření</w:t>
      </w:r>
    </w:p>
    <w:p>
      <w:pPr>
        <w:pStyle w:val="P12"/>
        <w:framePr w:w="6710" w:h="831" w:hRule="exact" w:wrap="none" w:vAnchor="page" w:hAnchor="margin" w:x="45" w:y="13423"/>
        <w:rPr>
          <w:rStyle w:val="C3"/>
          <w:rtl w:val="0"/>
        </w:rPr>
      </w:pPr>
    </w:p>
    <w:p>
      <w:pPr>
        <w:pStyle w:val="P13"/>
        <w:framePr w:w="6658" w:h="704" w:hRule="exact" w:wrap="none" w:vAnchor="page" w:hAnchor="margin" w:x="71" w:y="13479"/>
        <w:rPr>
          <w:rStyle w:val="C11"/>
          <w:rtl w:val="0"/>
        </w:rPr>
      </w:pPr>
      <w:r>
        <w:rPr>
          <w:rStyle w:val="C11"/>
          <w:rtl w:val="0"/>
        </w:rPr>
        <w:t>c) Popsat základní odlišnosti v chovu jednotlivých druhů, uvést, za jakých podmínek a jakým způsobem je možné chovat samce a samice společně a kdy je nutný oddělený odchov</w:t>
      </w:r>
    </w:p>
    <w:p>
      <w:pPr>
        <w:pStyle w:val="P28"/>
        <w:framePr w:w="3921" w:h="831" w:hRule="exact" w:wrap="none" w:vAnchor="page" w:hAnchor="margin" w:x="6800" w:y="13423"/>
        <w:rPr>
          <w:rStyle w:val="C3"/>
          <w:rtl w:val="0"/>
        </w:rPr>
      </w:pPr>
    </w:p>
    <w:p>
      <w:pPr>
        <w:pStyle w:val="P29"/>
        <w:framePr w:w="3839" w:h="704" w:hRule="exact" w:wrap="none" w:vAnchor="page" w:hAnchor="margin" w:x="6856" w:y="13479"/>
        <w:rPr>
          <w:rStyle w:val="C21"/>
          <w:rtl w:val="0"/>
        </w:rPr>
      </w:pPr>
      <w:r>
        <w:rPr>
          <w:rStyle w:val="C21"/>
          <w:rtl w:val="0"/>
        </w:rPr>
        <w:t>Ústní ověření</w:t>
      </w:r>
    </w:p>
    <w:p>
      <w:pPr>
        <w:pStyle w:val="P16"/>
        <w:framePr w:w="6710" w:h="607" w:hRule="exact" w:wrap="none" w:vAnchor="page" w:hAnchor="margin" w:x="45" w:y="14254"/>
        <w:rPr>
          <w:rStyle w:val="C3"/>
          <w:rtl w:val="0"/>
        </w:rPr>
      </w:pPr>
    </w:p>
    <w:p>
      <w:pPr>
        <w:pStyle w:val="P17"/>
        <w:framePr w:w="6658" w:h="480" w:hRule="exact" w:wrap="none" w:vAnchor="page" w:hAnchor="margin" w:x="71" w:y="14310"/>
        <w:rPr>
          <w:rStyle w:val="C13"/>
          <w:rtl w:val="0"/>
        </w:rPr>
      </w:pPr>
      <w:r>
        <w:rPr>
          <w:rStyle w:val="C13"/>
          <w:rtl w:val="0"/>
        </w:rPr>
        <w:t>d) Charakterizovat chov druhů citlivých na krátkodobý stres (vyrušování, hluk z přístrojů)</w:t>
      </w:r>
    </w:p>
    <w:p>
      <w:pPr>
        <w:pStyle w:val="P30"/>
        <w:framePr w:w="3921" w:h="607" w:hRule="exact" w:wrap="none" w:vAnchor="page" w:hAnchor="margin" w:x="6800" w:y="14254"/>
        <w:rPr>
          <w:rStyle w:val="C3"/>
          <w:rtl w:val="0"/>
        </w:rPr>
      </w:pPr>
    </w:p>
    <w:p>
      <w:pPr>
        <w:pStyle w:val="P31"/>
        <w:framePr w:w="3839" w:h="480" w:hRule="exact" w:wrap="none" w:vAnchor="page" w:hAnchor="margin" w:x="6856" w:y="14310"/>
        <w:rPr>
          <w:rStyle w:val="C22"/>
          <w:rtl w:val="0"/>
        </w:rPr>
      </w:pPr>
      <w:r>
        <w:rPr>
          <w:rStyle w:val="C22"/>
          <w:rtl w:val="0"/>
        </w:rPr>
        <w:t>Ústní ověření</w:t>
      </w:r>
    </w:p>
    <w:p>
      <w:pPr>
        <w:pStyle w:val="P32"/>
        <w:framePr w:w="10710" w:h="248" w:hRule="exact" w:wrap="none" w:vAnchor="page" w:hAnchor="margin" w:x="28" w:y="14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exotických ptáků, 7.11.2026 17:58:10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Přirozený a umělý odchov exotických ptáků, obsluha líhní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Zapojit a názorně předvést funkce jednoduchého typu líhně, včetně umístění vajec a volby časového, teplotního a vlhkostního režimu pro vybraný druh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výkladem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princip umělého, přirozeného a tzv. kombinovaného odchovu (inkubace v líhni s předáním vajec před líhnutím nebo mláďat pod rodiče)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nebo písemné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Prevence nákaz v chovech exotických ptáků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Vysvětlit základní postupy prevence nákaz v chovech – dodržování čistoty, veterinární vyšetření nově příchozích jedinců, opatření minimalizující možnost kontaminace chovu volně žijícími savci a ptáky, opatření při výskytu ekto- a endoparazitů, způsoby a druhy očkování</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Ústní nebo písemné ověření</w:t>
      </w:r>
    </w:p>
    <w:p>
      <w:pPr>
        <w:pStyle w:val="P16"/>
        <w:framePr w:w="6710" w:h="607" w:hRule="exact" w:wrap="none" w:vAnchor="page" w:hAnchor="margin" w:x="45" w:y="6827"/>
        <w:rPr>
          <w:rStyle w:val="C3"/>
          <w:rtl w:val="0"/>
        </w:rPr>
      </w:pPr>
    </w:p>
    <w:p>
      <w:pPr>
        <w:pStyle w:val="P17"/>
        <w:framePr w:w="6658" w:h="480" w:hRule="exact" w:wrap="none" w:vAnchor="page" w:hAnchor="margin" w:x="71" w:y="6883"/>
        <w:rPr>
          <w:rStyle w:val="C13"/>
          <w:rtl w:val="0"/>
        </w:rPr>
      </w:pPr>
      <w:r>
        <w:rPr>
          <w:rStyle w:val="C13"/>
          <w:rtl w:val="0"/>
        </w:rPr>
        <w:t>b) Vyjmenovat opatření, která je nutno provést v případě výskytu epidemie, charakterizovat způsoby asanace chovu</w:t>
      </w:r>
    </w:p>
    <w:p>
      <w:pPr>
        <w:pStyle w:val="P30"/>
        <w:framePr w:w="3921" w:h="607" w:hRule="exact" w:wrap="none" w:vAnchor="page" w:hAnchor="margin" w:x="6800" w:y="6827"/>
        <w:rPr>
          <w:rStyle w:val="C3"/>
          <w:rtl w:val="0"/>
        </w:rPr>
      </w:pPr>
    </w:p>
    <w:p>
      <w:pPr>
        <w:pStyle w:val="P31"/>
        <w:framePr w:w="3839" w:h="480" w:hRule="exact" w:wrap="none" w:vAnchor="page" w:hAnchor="margin" w:x="6856" w:y="6883"/>
        <w:rPr>
          <w:rStyle w:val="C22"/>
          <w:rtl w:val="0"/>
        </w:rPr>
      </w:pPr>
      <w:r>
        <w:rPr>
          <w:rStyle w:val="C22"/>
          <w:rtl w:val="0"/>
        </w:rPr>
        <w:t>Písemné nebo ústní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c) Popsat součinnost s veterinární službou, vyjmenovat nákazy podléhající oznamovací povinnosti a nemoci ptáků přenosné na člověka</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nebo písemné ověření</w:t>
      </w:r>
    </w:p>
    <w:p>
      <w:pPr>
        <w:pStyle w:val="P16"/>
        <w:framePr w:w="6710" w:h="831" w:hRule="exact" w:wrap="none" w:vAnchor="page" w:hAnchor="margin" w:x="45" w:y="8041"/>
        <w:rPr>
          <w:rStyle w:val="C3"/>
          <w:rtl w:val="0"/>
        </w:rPr>
      </w:pPr>
    </w:p>
    <w:p>
      <w:pPr>
        <w:pStyle w:val="P17"/>
        <w:framePr w:w="6658" w:h="704" w:hRule="exact" w:wrap="none" w:vAnchor="page" w:hAnchor="margin" w:x="71" w:y="8097"/>
        <w:rPr>
          <w:rStyle w:val="C13"/>
          <w:rtl w:val="0"/>
        </w:rPr>
      </w:pPr>
      <w:r>
        <w:rPr>
          <w:rStyle w:val="C13"/>
          <w:rtl w:val="0"/>
        </w:rPr>
        <w:t>d) Uvést postup při likvidaci biologického odpadu (kadávery zvířat, znečištěná podestýlka, zbytky potravy a vody z napáječek) ve smyslu platných hygienických a veterinárních předpisů</w:t>
      </w:r>
    </w:p>
    <w:p>
      <w:pPr>
        <w:pStyle w:val="P30"/>
        <w:framePr w:w="3921" w:h="831" w:hRule="exact" w:wrap="none" w:vAnchor="page" w:hAnchor="margin" w:x="6800" w:y="8041"/>
        <w:rPr>
          <w:rStyle w:val="C3"/>
          <w:rtl w:val="0"/>
        </w:rPr>
      </w:pPr>
    </w:p>
    <w:p>
      <w:pPr>
        <w:pStyle w:val="P31"/>
        <w:framePr w:w="3839" w:h="704" w:hRule="exact" w:wrap="none" w:vAnchor="page" w:hAnchor="margin" w:x="6856" w:y="8097"/>
        <w:rPr>
          <w:rStyle w:val="C22"/>
          <w:rtl w:val="0"/>
        </w:rPr>
      </w:pPr>
      <w:r>
        <w:rPr>
          <w:rStyle w:val="C22"/>
          <w:rtl w:val="0"/>
        </w:rPr>
        <w:t>Ústní nebo písemné ověření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340" w:hRule="exact" w:wrap="none" w:vAnchor="page" w:hAnchor="margin" w:x="28" w:y="9421"/>
        <w:rPr>
          <w:rStyle w:val="C18"/>
          <w:rtl w:val="0"/>
        </w:rPr>
      </w:pPr>
      <w:r>
        <w:rPr>
          <w:rStyle w:val="C18"/>
          <w:rtl w:val="0"/>
        </w:rPr>
        <w:t>Příprava krmiv a krmení exotických ptáků</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607" w:hRule="exact" w:wrap="none" w:vAnchor="page" w:hAnchor="margin" w:x="45" w:y="10237"/>
        <w:rPr>
          <w:rStyle w:val="C3"/>
          <w:rtl w:val="0"/>
        </w:rPr>
      </w:pPr>
    </w:p>
    <w:p>
      <w:pPr>
        <w:pStyle w:val="P13"/>
        <w:framePr w:w="6658" w:h="480" w:hRule="exact" w:wrap="none" w:vAnchor="page" w:hAnchor="margin" w:x="71" w:y="10293"/>
        <w:rPr>
          <w:rStyle w:val="C11"/>
          <w:rtl w:val="0"/>
        </w:rPr>
      </w:pPr>
      <w:r>
        <w:rPr>
          <w:rStyle w:val="C11"/>
          <w:rtl w:val="0"/>
        </w:rPr>
        <w:t>a) Rozpoznat a popsat základní typy krmiv pro jednotlivé druhy, uvést nejčastěji používané doplňky (vitamíny, minerální látky, probiotické přípravky)</w:t>
      </w:r>
    </w:p>
    <w:p>
      <w:pPr>
        <w:pStyle w:val="P28"/>
        <w:framePr w:w="3921" w:h="607" w:hRule="exact" w:wrap="none" w:vAnchor="page" w:hAnchor="margin" w:x="6800" w:y="10237"/>
        <w:rPr>
          <w:rStyle w:val="C3"/>
          <w:rtl w:val="0"/>
        </w:rPr>
      </w:pPr>
    </w:p>
    <w:p>
      <w:pPr>
        <w:pStyle w:val="P29"/>
        <w:framePr w:w="3839" w:h="480" w:hRule="exact" w:wrap="none" w:vAnchor="page" w:hAnchor="margin" w:x="6856" w:y="10293"/>
        <w:rPr>
          <w:rStyle w:val="C21"/>
          <w:rtl w:val="0"/>
        </w:rPr>
      </w:pPr>
      <w:r>
        <w:rPr>
          <w:rStyle w:val="C21"/>
          <w:rtl w:val="0"/>
        </w:rPr>
        <w:t>Praktické předvedení s výkladem</w:t>
      </w:r>
    </w:p>
    <w:p>
      <w:pPr>
        <w:pStyle w:val="P16"/>
        <w:framePr w:w="6710" w:h="607" w:hRule="exact" w:wrap="none" w:vAnchor="page" w:hAnchor="margin" w:x="45" w:y="10844"/>
        <w:rPr>
          <w:rStyle w:val="C3"/>
          <w:rtl w:val="0"/>
        </w:rPr>
      </w:pPr>
    </w:p>
    <w:p>
      <w:pPr>
        <w:pStyle w:val="P17"/>
        <w:framePr w:w="6658" w:h="480" w:hRule="exact" w:wrap="none" w:vAnchor="page" w:hAnchor="margin" w:x="71" w:y="10900"/>
        <w:rPr>
          <w:rStyle w:val="C13"/>
          <w:rtl w:val="0"/>
        </w:rPr>
      </w:pPr>
      <w:r>
        <w:rPr>
          <w:rStyle w:val="C13"/>
          <w:rtl w:val="0"/>
        </w:rPr>
        <w:t>b) Připravit z komponent krmnou směs pro odchov mláďat podle druhu, předvést pomůcky pro umělé krmení a stanovit časový rozvrh krmení</w:t>
      </w:r>
    </w:p>
    <w:p>
      <w:pPr>
        <w:pStyle w:val="P30"/>
        <w:framePr w:w="3921" w:h="607" w:hRule="exact" w:wrap="none" w:vAnchor="page" w:hAnchor="margin" w:x="6800" w:y="10844"/>
        <w:rPr>
          <w:rStyle w:val="C3"/>
          <w:rtl w:val="0"/>
        </w:rPr>
      </w:pPr>
    </w:p>
    <w:p>
      <w:pPr>
        <w:pStyle w:val="P31"/>
        <w:framePr w:w="3839" w:h="480" w:hRule="exact" w:wrap="none" w:vAnchor="page" w:hAnchor="margin" w:x="6856" w:y="10900"/>
        <w:rPr>
          <w:rStyle w:val="C22"/>
          <w:rtl w:val="0"/>
        </w:rPr>
      </w:pPr>
      <w:r>
        <w:rPr>
          <w:rStyle w:val="C22"/>
          <w:rtl w:val="0"/>
        </w:rPr>
        <w:t>Praktické předvedení s výkladem</w:t>
      </w:r>
    </w:p>
    <w:p>
      <w:pPr>
        <w:pStyle w:val="P12"/>
        <w:framePr w:w="6710" w:h="831" w:hRule="exact" w:wrap="none" w:vAnchor="page" w:hAnchor="margin" w:x="45" w:y="11450"/>
        <w:rPr>
          <w:rStyle w:val="C3"/>
          <w:rtl w:val="0"/>
        </w:rPr>
      </w:pPr>
    </w:p>
    <w:p>
      <w:pPr>
        <w:pStyle w:val="P13"/>
        <w:framePr w:w="6658" w:h="704" w:hRule="exact" w:wrap="none" w:vAnchor="page" w:hAnchor="margin" w:x="71" w:y="11506"/>
        <w:rPr>
          <w:rStyle w:val="C11"/>
          <w:rtl w:val="0"/>
        </w:rPr>
      </w:pPr>
      <w:r>
        <w:rPr>
          <w:rStyle w:val="C11"/>
          <w:rtl w:val="0"/>
        </w:rPr>
        <w:t>c) Rozpoznat a popsat základní závady krmiv (plísně, hniloba, napadení škůdci, znečištění trusem volně žijících zvířat) a uvést jaké důsledky může mít jejich použití pro zdraví chovaných zvířat</w:t>
      </w:r>
    </w:p>
    <w:p>
      <w:pPr>
        <w:pStyle w:val="P28"/>
        <w:framePr w:w="3921" w:h="831" w:hRule="exact" w:wrap="none" w:vAnchor="page" w:hAnchor="margin" w:x="6800" w:y="11450"/>
        <w:rPr>
          <w:rStyle w:val="C3"/>
          <w:rtl w:val="0"/>
        </w:rPr>
      </w:pPr>
    </w:p>
    <w:p>
      <w:pPr>
        <w:pStyle w:val="P29"/>
        <w:framePr w:w="3839" w:h="704" w:hRule="exact" w:wrap="none" w:vAnchor="page" w:hAnchor="margin" w:x="6856" w:y="11506"/>
        <w:rPr>
          <w:rStyle w:val="C21"/>
          <w:rtl w:val="0"/>
        </w:rPr>
      </w:pPr>
      <w:r>
        <w:rPr>
          <w:rStyle w:val="C21"/>
          <w:rtl w:val="0"/>
        </w:rPr>
        <w:t>Praktické předvedení s výkladem</w:t>
      </w:r>
    </w:p>
    <w:p>
      <w:pPr>
        <w:pStyle w:val="P32"/>
        <w:framePr w:w="10710" w:h="248" w:hRule="exact" w:wrap="none" w:vAnchor="page" w:hAnchor="margin" w:x="28" w:y="12395"/>
        <w:rPr>
          <w:rStyle w:val="C23"/>
          <w:rtl w:val="0"/>
        </w:rPr>
      </w:pPr>
      <w:r>
        <w:rPr>
          <w:rStyle w:val="C23"/>
          <w:rtl w:val="0"/>
        </w:rPr>
        <w:t>Je třeba splnit všechna kritéria.</w:t>
      </w:r>
    </w:p>
    <w:p>
      <w:pPr>
        <w:pStyle w:val="P23"/>
        <w:framePr w:w="10710" w:h="340" w:hRule="exact" w:wrap="none" w:vAnchor="page" w:hAnchor="margin" w:x="28" w:y="12831"/>
        <w:rPr>
          <w:rStyle w:val="C18"/>
          <w:rtl w:val="0"/>
        </w:rPr>
      </w:pPr>
      <w:r>
        <w:rPr>
          <w:rStyle w:val="C18"/>
          <w:rtl w:val="0"/>
        </w:rPr>
        <w:t>Charakteristika exotických ptáků, specifický přístup k chovu náročnějších druhů</w:t>
      </w:r>
    </w:p>
    <w:p>
      <w:pPr>
        <w:pStyle w:val="P24"/>
        <w:framePr w:w="6713" w:h="376" w:hRule="exact" w:wrap="none" w:vAnchor="page" w:hAnchor="margin" w:x="45" w:y="13270"/>
        <w:rPr>
          <w:rStyle w:val="C3"/>
          <w:rtl w:val="0"/>
        </w:rPr>
      </w:pPr>
    </w:p>
    <w:p>
      <w:pPr>
        <w:pStyle w:val="P25"/>
        <w:framePr w:w="6661" w:h="249" w:hRule="exact" w:wrap="none" w:vAnchor="page" w:hAnchor="margin" w:x="71" w:y="13341"/>
        <w:rPr>
          <w:rStyle w:val="C19"/>
          <w:rtl w:val="0"/>
        </w:rPr>
      </w:pPr>
      <w:r>
        <w:rPr>
          <w:rStyle w:val="C19"/>
          <w:rtl w:val="0"/>
        </w:rPr>
        <w:t>Kritéria hodnocení</w:t>
      </w:r>
    </w:p>
    <w:p>
      <w:pPr>
        <w:pStyle w:val="P26"/>
        <w:framePr w:w="3918" w:h="376" w:hRule="exact" w:wrap="none" w:vAnchor="page" w:hAnchor="margin" w:x="6803" w:y="13270"/>
        <w:rPr>
          <w:rStyle w:val="C3"/>
          <w:rtl w:val="0"/>
        </w:rPr>
      </w:pPr>
    </w:p>
    <w:p>
      <w:pPr>
        <w:pStyle w:val="P27"/>
        <w:framePr w:w="3836" w:h="249" w:hRule="exact" w:wrap="none" w:vAnchor="page" w:hAnchor="margin" w:x="6859" w:y="13341"/>
        <w:rPr>
          <w:rStyle w:val="C20"/>
          <w:rtl w:val="0"/>
        </w:rPr>
      </w:pPr>
      <w:r>
        <w:rPr>
          <w:rStyle w:val="C20"/>
          <w:rtl w:val="0"/>
        </w:rPr>
        <w:t>Způsoby ověření</w:t>
      </w:r>
    </w:p>
    <w:p>
      <w:pPr>
        <w:pStyle w:val="P12"/>
        <w:framePr w:w="6710" w:h="831" w:hRule="exact" w:wrap="none" w:vAnchor="page" w:hAnchor="margin" w:x="45" w:y="13646"/>
        <w:rPr>
          <w:rStyle w:val="C3"/>
          <w:rtl w:val="0"/>
        </w:rPr>
      </w:pPr>
    </w:p>
    <w:p>
      <w:pPr>
        <w:pStyle w:val="P13"/>
        <w:framePr w:w="6658" w:h="704" w:hRule="exact" w:wrap="none" w:vAnchor="page" w:hAnchor="margin" w:x="71" w:y="13702"/>
        <w:rPr>
          <w:rStyle w:val="C11"/>
          <w:rtl w:val="0"/>
        </w:rPr>
      </w:pPr>
      <w:r>
        <w:rPr>
          <w:rStyle w:val="C11"/>
          <w:rtl w:val="0"/>
        </w:rPr>
        <w:t>a) Charakterizovat běžně chované druhy a skupiny exotických ptáků (papoušci, šplhavci, vrubozobí, astrildovití, timálie) po stránce biologické a anatomické</w:t>
      </w:r>
    </w:p>
    <w:p>
      <w:pPr>
        <w:pStyle w:val="P28"/>
        <w:framePr w:w="3921" w:h="831" w:hRule="exact" w:wrap="none" w:vAnchor="page" w:hAnchor="margin" w:x="6800" w:y="13646"/>
        <w:rPr>
          <w:rStyle w:val="C3"/>
          <w:rtl w:val="0"/>
        </w:rPr>
      </w:pPr>
    </w:p>
    <w:p>
      <w:pPr>
        <w:pStyle w:val="P29"/>
        <w:framePr w:w="3839" w:h="704" w:hRule="exact" w:wrap="none" w:vAnchor="page" w:hAnchor="margin" w:x="6856" w:y="13702"/>
        <w:rPr>
          <w:rStyle w:val="C21"/>
          <w:rtl w:val="0"/>
        </w:rPr>
      </w:pPr>
      <w:r>
        <w:rPr>
          <w:rStyle w:val="C21"/>
          <w:rtl w:val="0"/>
        </w:rPr>
        <w:t>Písemné nebo ústní ověření a praktická demonstrace v chovech</w:t>
      </w:r>
    </w:p>
    <w:p>
      <w:pPr>
        <w:pStyle w:val="P16"/>
        <w:framePr w:w="6710" w:h="376" w:hRule="exact" w:wrap="none" w:vAnchor="page" w:hAnchor="margin" w:x="45" w:y="14477"/>
        <w:rPr>
          <w:rStyle w:val="C3"/>
          <w:rtl w:val="0"/>
        </w:rPr>
      </w:pPr>
    </w:p>
    <w:p>
      <w:pPr>
        <w:pStyle w:val="P17"/>
        <w:framePr w:w="6658" w:h="249" w:hRule="exact" w:wrap="none" w:vAnchor="page" w:hAnchor="margin" w:x="71" w:y="14533"/>
        <w:rPr>
          <w:rStyle w:val="C13"/>
          <w:rtl w:val="0"/>
        </w:rPr>
      </w:pPr>
      <w:r>
        <w:rPr>
          <w:rStyle w:val="C13"/>
          <w:rtl w:val="0"/>
        </w:rPr>
        <w:t>b) Uvést příklady druhů vyžadujících zvláštní péči</w:t>
      </w:r>
    </w:p>
    <w:p>
      <w:pPr>
        <w:pStyle w:val="P30"/>
        <w:framePr w:w="3921" w:h="376" w:hRule="exact" w:wrap="none" w:vAnchor="page" w:hAnchor="margin" w:x="6800" w:y="14477"/>
        <w:rPr>
          <w:rStyle w:val="C3"/>
          <w:rtl w:val="0"/>
        </w:rPr>
      </w:pPr>
    </w:p>
    <w:p>
      <w:pPr>
        <w:pStyle w:val="P31"/>
        <w:framePr w:w="3839" w:h="249" w:hRule="exact" w:wrap="none" w:vAnchor="page" w:hAnchor="margin" w:x="6856" w:y="14533"/>
        <w:rPr>
          <w:rStyle w:val="C22"/>
          <w:rtl w:val="0"/>
        </w:rPr>
      </w:pPr>
      <w:r>
        <w:rPr>
          <w:rStyle w:val="C22"/>
          <w:rtl w:val="0"/>
        </w:rPr>
        <w:t>Ústní ověření</w:t>
      </w:r>
    </w:p>
    <w:p>
      <w:pPr>
        <w:pStyle w:val="P12"/>
        <w:framePr w:w="6710" w:h="607" w:hRule="exact" w:wrap="none" w:vAnchor="page" w:hAnchor="margin" w:x="45" w:y="14853"/>
        <w:rPr>
          <w:rStyle w:val="C3"/>
          <w:rtl w:val="0"/>
        </w:rPr>
      </w:pPr>
    </w:p>
    <w:p>
      <w:pPr>
        <w:pStyle w:val="P13"/>
        <w:framePr w:w="6658" w:h="480" w:hRule="exact" w:wrap="none" w:vAnchor="page" w:hAnchor="margin" w:x="71" w:y="14909"/>
        <w:rPr>
          <w:rStyle w:val="C11"/>
          <w:rtl w:val="0"/>
        </w:rPr>
      </w:pPr>
      <w:r>
        <w:rPr>
          <w:rStyle w:val="C11"/>
          <w:rtl w:val="0"/>
        </w:rPr>
        <w:t>c) Určit podle obrázků nebo v chovném zařízení alespoň 10 z 15 druhů exotických ptáků</w:t>
      </w:r>
    </w:p>
    <w:p>
      <w:pPr>
        <w:pStyle w:val="P28"/>
        <w:framePr w:w="3921" w:h="607" w:hRule="exact" w:wrap="none" w:vAnchor="page" w:hAnchor="margin" w:x="6800" w:y="14853"/>
        <w:rPr>
          <w:rStyle w:val="C3"/>
          <w:rtl w:val="0"/>
        </w:rPr>
      </w:pPr>
    </w:p>
    <w:p>
      <w:pPr>
        <w:pStyle w:val="P29"/>
        <w:framePr w:w="3839" w:h="480" w:hRule="exact" w:wrap="none" w:vAnchor="page" w:hAnchor="margin" w:x="6856" w:y="14909"/>
        <w:rPr>
          <w:rStyle w:val="C21"/>
          <w:rtl w:val="0"/>
        </w:rPr>
      </w:pPr>
      <w:r>
        <w:rPr>
          <w:rStyle w:val="C21"/>
          <w:rtl w:val="0"/>
        </w:rPr>
        <w:t>Praktické předvedení</w:t>
      </w:r>
    </w:p>
    <w:p>
      <w:pPr>
        <w:pStyle w:val="P32"/>
        <w:framePr w:w="10710" w:h="248" w:hRule="exact" w:wrap="none" w:vAnchor="page" w:hAnchor="margin" w:x="28" w:y="15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exotických ptáků, 7.11.2026 17:58:10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welfare v chovech exotických ptáků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možnosti aplikace principů welfare (životní pohody zvířat) v podmínkách zájmových chovů exotického ptactva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Stanovit maximální počet jedinců daného druhu vzhledem k dimenzím chovného zařízení a vzájemné toleranci jedinců s využitím doporučení ÚKOZ (Ústřední komise pro ochranu zvířat)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výkladem</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Uvést praktické způsoby spojování nepříbuzných skupin a přidávání nových jedinců do chovu s cílem zabránit projevům agrese ve skupině a ztrátám, definovat nároky jednotlivých druhů na prostor a vzájemnou snášenlivost</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s výkladem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Definovat příčiny a negativní následky dlouhodobého stresu, vysvětlit opatření směřující k prevenci</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nebo písemné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Vysvětlit způsob řešení důsledků šokových situací (přehřátí nebo prochlazení z důvodu výpadku termoregulačních zařízení, hluk, leknutí, vniknutí a útok predátora apod.)</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Ústní nebo písemné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Vysvětlit, jakým způsobem je potřeba odborně přistupovat při záchraně postižených ptáků (dehydrovaných a vyhladovělých a jinak postižených)</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Ústní nebo písemné ověření</w:t>
      </w:r>
    </w:p>
    <w:p>
      <w:pPr>
        <w:pStyle w:val="P12"/>
        <w:framePr w:w="6710" w:h="831" w:hRule="exact" w:wrap="none" w:vAnchor="page" w:hAnchor="margin" w:x="45" w:y="7508"/>
        <w:rPr>
          <w:rStyle w:val="C3"/>
          <w:rtl w:val="0"/>
        </w:rPr>
      </w:pPr>
    </w:p>
    <w:p>
      <w:pPr>
        <w:pStyle w:val="P13"/>
        <w:framePr w:w="6658" w:h="704" w:hRule="exact" w:wrap="none" w:vAnchor="page" w:hAnchor="margin" w:x="71" w:y="7564"/>
        <w:rPr>
          <w:rStyle w:val="C11"/>
          <w:rtl w:val="0"/>
        </w:rPr>
      </w:pPr>
      <w:r>
        <w:rPr>
          <w:rStyle w:val="C11"/>
          <w:rtl w:val="0"/>
        </w:rPr>
        <w:t>g) Vysvětlit postup budování konstrukce chovných zařízení, aby v případě neočekávaných situací a následné panice nedocházelo k poraněním vylekaných ptáků, zabezpečit chov proti vniknutí škodné</w:t>
      </w:r>
    </w:p>
    <w:p>
      <w:pPr>
        <w:pStyle w:val="P28"/>
        <w:framePr w:w="3921" w:h="831" w:hRule="exact" w:wrap="none" w:vAnchor="page" w:hAnchor="margin" w:x="6800" w:y="7508"/>
        <w:rPr>
          <w:rStyle w:val="C3"/>
          <w:rtl w:val="0"/>
        </w:rPr>
      </w:pPr>
    </w:p>
    <w:p>
      <w:pPr>
        <w:pStyle w:val="P29"/>
        <w:framePr w:w="3839" w:h="704" w:hRule="exact" w:wrap="none" w:vAnchor="page" w:hAnchor="margin" w:x="6856" w:y="7564"/>
        <w:rPr>
          <w:rStyle w:val="C21"/>
          <w:rtl w:val="0"/>
        </w:rPr>
      </w:pPr>
      <w:r>
        <w:rPr>
          <w:rStyle w:val="C21"/>
          <w:rtl w:val="0"/>
        </w:rPr>
        <w:t>Ústní nebo písemné ověření</w:t>
      </w:r>
    </w:p>
    <w:p>
      <w:pPr>
        <w:pStyle w:val="P32"/>
        <w:framePr w:w="10710" w:h="248" w:hRule="exact" w:wrap="none" w:vAnchor="page" w:hAnchor="margin" w:x="28" w:y="8452"/>
        <w:rPr>
          <w:rStyle w:val="C23"/>
          <w:rtl w:val="0"/>
        </w:rPr>
      </w:pPr>
      <w:r>
        <w:rPr>
          <w:rStyle w:val="C23"/>
          <w:rtl w:val="0"/>
        </w:rPr>
        <w:t>Je třeba splnit všechna kritéria.</w:t>
      </w:r>
    </w:p>
    <w:p>
      <w:pPr>
        <w:pStyle w:val="P23"/>
        <w:framePr w:w="10710" w:h="547" w:hRule="exact" w:wrap="none" w:vAnchor="page" w:hAnchor="margin" w:x="28" w:y="8888"/>
        <w:rPr>
          <w:rStyle w:val="C18"/>
          <w:rtl w:val="0"/>
        </w:rPr>
      </w:pPr>
      <w:r>
        <w:rPr>
          <w:rStyle w:val="C18"/>
          <w:rtl w:val="0"/>
        </w:rPr>
        <w:t>Aplikace zákonů a nařízení a mezinárodních dohod upravujících chov ohrožených druhů světové fauny (CITES)</w:t>
      </w:r>
    </w:p>
    <w:p>
      <w:pPr>
        <w:pStyle w:val="P24"/>
        <w:framePr w:w="6713" w:h="376" w:hRule="exact" w:wrap="none" w:vAnchor="page" w:hAnchor="margin" w:x="45" w:y="9534"/>
        <w:rPr>
          <w:rStyle w:val="C3"/>
          <w:rtl w:val="0"/>
        </w:rPr>
      </w:pPr>
    </w:p>
    <w:p>
      <w:pPr>
        <w:pStyle w:val="P25"/>
        <w:framePr w:w="6661" w:h="249" w:hRule="exact" w:wrap="none" w:vAnchor="page" w:hAnchor="margin" w:x="71" w:y="9605"/>
        <w:rPr>
          <w:rStyle w:val="C19"/>
          <w:rtl w:val="0"/>
        </w:rPr>
      </w:pPr>
      <w:r>
        <w:rPr>
          <w:rStyle w:val="C19"/>
          <w:rtl w:val="0"/>
        </w:rPr>
        <w:t>Kritéria hodnocení</w:t>
      </w:r>
    </w:p>
    <w:p>
      <w:pPr>
        <w:pStyle w:val="P26"/>
        <w:framePr w:w="3918" w:h="376" w:hRule="exact" w:wrap="none" w:vAnchor="page" w:hAnchor="margin" w:x="6803" w:y="9534"/>
        <w:rPr>
          <w:rStyle w:val="C3"/>
          <w:rtl w:val="0"/>
        </w:rPr>
      </w:pPr>
    </w:p>
    <w:p>
      <w:pPr>
        <w:pStyle w:val="P27"/>
        <w:framePr w:w="3836" w:h="249" w:hRule="exact" w:wrap="none" w:vAnchor="page" w:hAnchor="margin" w:x="6859" w:y="9605"/>
        <w:rPr>
          <w:rStyle w:val="C20"/>
          <w:rtl w:val="0"/>
        </w:rPr>
      </w:pPr>
      <w:r>
        <w:rPr>
          <w:rStyle w:val="C20"/>
          <w:rtl w:val="0"/>
        </w:rPr>
        <w:t>Způsoby ověření</w:t>
      </w:r>
    </w:p>
    <w:p>
      <w:pPr>
        <w:pStyle w:val="P12"/>
        <w:framePr w:w="6710" w:h="1055" w:hRule="exact" w:wrap="none" w:vAnchor="page" w:hAnchor="margin" w:x="45" w:y="9911"/>
        <w:rPr>
          <w:rStyle w:val="C3"/>
          <w:rtl w:val="0"/>
        </w:rPr>
      </w:pPr>
    </w:p>
    <w:p>
      <w:pPr>
        <w:pStyle w:val="P13"/>
        <w:framePr w:w="6658" w:h="928" w:hRule="exact" w:wrap="none" w:vAnchor="page" w:hAnchor="margin" w:x="71" w:y="9967"/>
        <w:rPr>
          <w:rStyle w:val="C11"/>
          <w:rtl w:val="0"/>
        </w:rPr>
      </w:pPr>
      <w:r>
        <w:rPr>
          <w:rStyle w:val="C11"/>
          <w:rtl w:val="0"/>
        </w:rPr>
        <w:t>a) Vysvětlit význam Mezinárodní konvence o obchodu s ohroženým druhy světové fauny (CITES) a vyjmenovat praktické dopady na chovatele, uvést podmínky při dovozu nebo vývozu druhu zařazeného do seznamů I a II CITES, objasnit, jak vypadá a k čemu slouží tzv. CITES permit</w:t>
      </w:r>
    </w:p>
    <w:p>
      <w:pPr>
        <w:pStyle w:val="P28"/>
        <w:framePr w:w="3921" w:h="1055" w:hRule="exact" w:wrap="none" w:vAnchor="page" w:hAnchor="margin" w:x="6800" w:y="9911"/>
        <w:rPr>
          <w:rStyle w:val="C3"/>
          <w:rtl w:val="0"/>
        </w:rPr>
      </w:pPr>
    </w:p>
    <w:p>
      <w:pPr>
        <w:pStyle w:val="P29"/>
        <w:framePr w:w="3839" w:h="928" w:hRule="exact" w:wrap="none" w:vAnchor="page" w:hAnchor="margin" w:x="6856" w:y="9967"/>
        <w:rPr>
          <w:rStyle w:val="C21"/>
          <w:rtl w:val="0"/>
        </w:rPr>
      </w:pPr>
      <w:r>
        <w:rPr>
          <w:rStyle w:val="C21"/>
          <w:rtl w:val="0"/>
        </w:rPr>
        <w:t>Ústní nebo písemné ověření</w:t>
      </w:r>
    </w:p>
    <w:p>
      <w:pPr>
        <w:pStyle w:val="P16"/>
        <w:framePr w:w="6710" w:h="607" w:hRule="exact" w:wrap="none" w:vAnchor="page" w:hAnchor="margin" w:x="45" w:y="10966"/>
        <w:rPr>
          <w:rStyle w:val="C3"/>
          <w:rtl w:val="0"/>
        </w:rPr>
      </w:pPr>
    </w:p>
    <w:p>
      <w:pPr>
        <w:pStyle w:val="P17"/>
        <w:framePr w:w="6658" w:h="480" w:hRule="exact" w:wrap="none" w:vAnchor="page" w:hAnchor="margin" w:x="71" w:y="11022"/>
        <w:rPr>
          <w:rStyle w:val="C13"/>
          <w:rtl w:val="0"/>
        </w:rPr>
      </w:pPr>
      <w:r>
        <w:rPr>
          <w:rStyle w:val="C13"/>
          <w:rtl w:val="0"/>
        </w:rPr>
        <w:t>b) Uvést, jakým způsobem se mohou chovatelé podílet na zamezení nelegálního obchodu s ohroženými druhy ptáků</w:t>
      </w:r>
    </w:p>
    <w:p>
      <w:pPr>
        <w:pStyle w:val="P30"/>
        <w:framePr w:w="3921" w:h="607" w:hRule="exact" w:wrap="none" w:vAnchor="page" w:hAnchor="margin" w:x="6800" w:y="10966"/>
        <w:rPr>
          <w:rStyle w:val="C3"/>
          <w:rtl w:val="0"/>
        </w:rPr>
      </w:pPr>
    </w:p>
    <w:p>
      <w:pPr>
        <w:pStyle w:val="P31"/>
        <w:framePr w:w="3839" w:h="480" w:hRule="exact" w:wrap="none" w:vAnchor="page" w:hAnchor="margin" w:x="6856" w:y="11022"/>
        <w:rPr>
          <w:rStyle w:val="C22"/>
          <w:rtl w:val="0"/>
        </w:rPr>
      </w:pPr>
      <w:r>
        <w:rPr>
          <w:rStyle w:val="C22"/>
          <w:rtl w:val="0"/>
        </w:rPr>
        <w:t>Ústní ověření</w:t>
      </w:r>
    </w:p>
    <w:p>
      <w:pPr>
        <w:pStyle w:val="P32"/>
        <w:framePr w:w="10710" w:h="248" w:hRule="exact" w:wrap="none" w:vAnchor="page" w:hAnchor="margin" w:x="28" w:y="11686"/>
        <w:rPr>
          <w:rStyle w:val="C23"/>
          <w:rtl w:val="0"/>
        </w:rPr>
      </w:pPr>
      <w:r>
        <w:rPr>
          <w:rStyle w:val="C23"/>
          <w:rtl w:val="0"/>
        </w:rPr>
        <w:t>Je třeba splnit obě kritéria.</w:t>
      </w:r>
    </w:p>
    <w:p>
      <w:pPr>
        <w:pStyle w:val="P23"/>
        <w:framePr w:w="10710" w:h="340" w:hRule="exact" w:wrap="none" w:vAnchor="page" w:hAnchor="margin" w:x="28" w:y="12122"/>
        <w:rPr>
          <w:rStyle w:val="C18"/>
          <w:rtl w:val="0"/>
        </w:rPr>
      </w:pPr>
      <w:r>
        <w:rPr>
          <w:rStyle w:val="C18"/>
          <w:rtl w:val="0"/>
        </w:rPr>
        <w:t>Odchyt a odborná manipulace s exotickými ptáky, transport</w:t>
      </w:r>
    </w:p>
    <w:p>
      <w:pPr>
        <w:pStyle w:val="P24"/>
        <w:framePr w:w="6713" w:h="376" w:hRule="exact" w:wrap="none" w:vAnchor="page" w:hAnchor="margin" w:x="45" w:y="12561"/>
        <w:rPr>
          <w:rStyle w:val="C3"/>
          <w:rtl w:val="0"/>
        </w:rPr>
      </w:pPr>
    </w:p>
    <w:p>
      <w:pPr>
        <w:pStyle w:val="P25"/>
        <w:framePr w:w="6661" w:h="249" w:hRule="exact" w:wrap="none" w:vAnchor="page" w:hAnchor="margin" w:x="71" w:y="12632"/>
        <w:rPr>
          <w:rStyle w:val="C19"/>
          <w:rtl w:val="0"/>
        </w:rPr>
      </w:pPr>
      <w:r>
        <w:rPr>
          <w:rStyle w:val="C19"/>
          <w:rtl w:val="0"/>
        </w:rPr>
        <w:t>Kritéria hodnocení</w:t>
      </w:r>
    </w:p>
    <w:p>
      <w:pPr>
        <w:pStyle w:val="P26"/>
        <w:framePr w:w="3918" w:h="376" w:hRule="exact" w:wrap="none" w:vAnchor="page" w:hAnchor="margin" w:x="6803" w:y="12561"/>
        <w:rPr>
          <w:rStyle w:val="C3"/>
          <w:rtl w:val="0"/>
        </w:rPr>
      </w:pPr>
    </w:p>
    <w:p>
      <w:pPr>
        <w:pStyle w:val="P27"/>
        <w:framePr w:w="3836" w:h="249" w:hRule="exact" w:wrap="none" w:vAnchor="page" w:hAnchor="margin" w:x="6859" w:y="12632"/>
        <w:rPr>
          <w:rStyle w:val="C20"/>
          <w:rtl w:val="0"/>
        </w:rPr>
      </w:pPr>
      <w:r>
        <w:rPr>
          <w:rStyle w:val="C20"/>
          <w:rtl w:val="0"/>
        </w:rPr>
        <w:t>Způsoby ověření</w:t>
      </w:r>
    </w:p>
    <w:p>
      <w:pPr>
        <w:pStyle w:val="P12"/>
        <w:framePr w:w="6710" w:h="376" w:hRule="exact" w:wrap="none" w:vAnchor="page" w:hAnchor="margin" w:x="45" w:y="12937"/>
        <w:rPr>
          <w:rStyle w:val="C3"/>
          <w:rtl w:val="0"/>
        </w:rPr>
      </w:pPr>
    </w:p>
    <w:p>
      <w:pPr>
        <w:pStyle w:val="P13"/>
        <w:framePr w:w="6658" w:h="249" w:hRule="exact" w:wrap="none" w:vAnchor="page" w:hAnchor="margin" w:x="71" w:y="12993"/>
        <w:rPr>
          <w:rStyle w:val="C11"/>
          <w:rtl w:val="0"/>
        </w:rPr>
      </w:pPr>
      <w:r>
        <w:rPr>
          <w:rStyle w:val="C11"/>
          <w:rtl w:val="0"/>
        </w:rPr>
        <w:t>a) Předvést šetrný odchyt, manipulaci a přípravu na transport</w:t>
      </w:r>
    </w:p>
    <w:p>
      <w:pPr>
        <w:pStyle w:val="P28"/>
        <w:framePr w:w="3921" w:h="376" w:hRule="exact" w:wrap="none" w:vAnchor="page" w:hAnchor="margin" w:x="6800" w:y="12937"/>
        <w:rPr>
          <w:rStyle w:val="C3"/>
          <w:rtl w:val="0"/>
        </w:rPr>
      </w:pPr>
    </w:p>
    <w:p>
      <w:pPr>
        <w:pStyle w:val="P29"/>
        <w:framePr w:w="3839" w:h="249" w:hRule="exact" w:wrap="none" w:vAnchor="page" w:hAnchor="margin" w:x="6856" w:y="12993"/>
        <w:rPr>
          <w:rStyle w:val="C21"/>
          <w:rtl w:val="0"/>
        </w:rPr>
      </w:pPr>
      <w:r>
        <w:rPr>
          <w:rStyle w:val="C21"/>
          <w:rtl w:val="0"/>
        </w:rPr>
        <w:t>Praktické předvedení</w:t>
      </w:r>
    </w:p>
    <w:p>
      <w:pPr>
        <w:pStyle w:val="P32"/>
        <w:framePr w:w="10710" w:h="248" w:hRule="exact" w:wrap="none" w:vAnchor="page" w:hAnchor="margin" w:x="28" w:y="1342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Chovatel exotických ptáků, 7.11.2026 17:58:10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42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2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pro ověření kritéria c) u kompetence „Charakteristika exotických ptáků, specifický přístup k chovu náročnějších druhů“ vybere 15 ze 150 až 180 běžně chovaných druhů exotických ptáků v ČR (vrubozobí, papoušci, hrabaví, sovy, měkkozobí, srostloprstí, astrildovití a další drobní pěvci).</w:t>
      </w:r>
    </w:p>
    <w:p>
      <w:pPr>
        <w:keepNext w:val="0"/>
        <w:keepLines w:val="0"/>
        <w:framePr w:w="10766" w:h="42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nutno posuzovat nejen konečný výsledek, ale i samostatnost při rozhodování o nejvhodnějším postupu řešení zadaného úkolu s ohledem na druh ptáků a podle podmínek pracoviště. Důraz je třeba klást na zručnost a etiku manipulace se zvířaty podloženou dostatečnými odbornými vědomostmi a dovednostmi. Zvláštní pozornost je třeba věnovat způsobu odchytu, fixaci a případně i ošetření a transportu ve smyslu omezení stresu a nebezpečí poranění zvířat, stejně tak vysvětlit nebezpečí pro chovatele v případě manipulace s velkými papoušky (arové).</w:t>
      </w:r>
    </w:p>
    <w:p>
      <w:pPr>
        <w:keepNext w:val="0"/>
        <w:keepLines w:val="0"/>
        <w:framePr w:w="10766" w:h="42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rutinní znalost bezpečného zacházení s desinfekčními a čisticími prostředky a zajišťování likvidace biologického odpadu ve smyslu platných nařízení.</w:t>
      </w:r>
    </w:p>
    <w:p>
      <w:pPr>
        <w:pStyle w:val="P33"/>
        <w:framePr w:w="10766" w:h="1837" w:hRule="exact" w:wrap="none" w:vAnchor="page" w:hAnchor="margin" w:x="0" w:y="7342"/>
        <w:rPr>
          <w:rStyle w:val="C3"/>
          <w:rtl w:val="0"/>
        </w:rPr>
      </w:pPr>
    </w:p>
    <w:p>
      <w:pPr>
        <w:pStyle w:val="P35"/>
        <w:framePr w:w="10710" w:h="340" w:hRule="exact" w:wrap="none" w:vAnchor="page" w:hAnchor="margin" w:x="28" w:y="7342"/>
        <w:rPr>
          <w:rStyle w:val="C25"/>
          <w:rtl w:val="0"/>
        </w:rPr>
      </w:pPr>
      <w:r>
        <w:rPr>
          <w:rStyle w:val="C25"/>
          <w:rtl w:val="0"/>
        </w:rPr>
        <w:t>Výsledné hodnocení</w:t>
      </w:r>
    </w:p>
    <w:p>
      <w:pPr>
        <w:keepNext w:val="0"/>
        <w:keepLines w:val="0"/>
        <w:framePr w:w="10766" w:h="1497" w:hRule="exact" w:wrap="none" w:vAnchor="page" w:hAnchor="margin" w:x="0" w:y="7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407"/>
        <w:rPr>
          <w:rStyle w:val="C3"/>
          <w:rtl w:val="0"/>
        </w:rPr>
      </w:pPr>
    </w:p>
    <w:p>
      <w:pPr>
        <w:pStyle w:val="P35"/>
        <w:framePr w:w="10710" w:h="340" w:hRule="exact" w:wrap="none" w:vAnchor="page" w:hAnchor="margin" w:x="28" w:y="9407"/>
        <w:rPr>
          <w:rStyle w:val="C25"/>
          <w:rtl w:val="0"/>
        </w:rPr>
      </w:pPr>
      <w:r>
        <w:rPr>
          <w:rStyle w:val="C25"/>
          <w:rtl w:val="0"/>
        </w:rPr>
        <w:t>Počet zkoušejících</w:t>
      </w:r>
    </w:p>
    <w:p>
      <w:pPr>
        <w:keepNext w:val="0"/>
        <w:keepLines w:val="0"/>
        <w:framePr w:w="10766" w:h="806"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Chovatel exotických ptáků, 7.11.2026 17:58:10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vzdělání chovatel cizokrajných zvířat a alespoň 5 let odborné nebo komerční praxe v chovech exotických zvířat nebo v zájmových chovech nebo ve funkci učitele praktického vyučování v oboru vzdělání chovatel cizokrajných zvířat,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biologickém nebo zemědělském oboru vzdělání nebo vysokoškolské vzdělání v oblasti zemědělství nebo biologických oborů a alespoň 5 let odborné praxe v chovech exotických zvířat nebo v zájmových chovech nebo ve funkci učitele praktického vyučování nebo učitele odborných předmětů v oboru vzdělání chovatel cizokrajných zvířat,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4180" w:hRule="exact" w:wrap="none" w:vAnchor="page" w:hAnchor="margin" w:x="0" w:y="9538"/>
        <w:rPr>
          <w:rStyle w:val="C3"/>
          <w:rtl w:val="0"/>
        </w:rPr>
      </w:pPr>
    </w:p>
    <w:p>
      <w:pPr>
        <w:pStyle w:val="P35"/>
        <w:framePr w:w="10710" w:h="340" w:hRule="exact" w:wrap="none" w:vAnchor="page" w:hAnchor="margin" w:x="28" w:y="9538"/>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Alespoň dva typy voliér, případně mobilních dílů pro sestavení, 1–2 typy klecí</w:t>
      </w:r>
    </w:p>
    <w:p>
      <w:pPr>
        <w:keepNext w:val="0"/>
        <w:keepLines w:val="0"/>
        <w:framePr w:w="10766" w:h="38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komponenty zařízení vnitřku voliéry – parkosy, hnízdní budky, napáječky</w:t>
      </w:r>
    </w:p>
    <w:p>
      <w:pPr>
        <w:keepNext w:val="0"/>
        <w:keepLines w:val="0"/>
        <w:framePr w:w="10766" w:h="38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sortiment krmiv a komponent pro výrobu speciálních míchanic</w:t>
      </w:r>
    </w:p>
    <w:p>
      <w:pPr>
        <w:keepNext w:val="0"/>
        <w:keepLines w:val="0"/>
        <w:framePr w:w="10766" w:h="38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zařízení potřebná ke sledování a regulaci teploty, vlhkosti a světelného režimu – teploměry, vlhkoměry, časové spínače, topné prvky.</w:t>
      </w:r>
    </w:p>
    <w:p>
      <w:pPr>
        <w:keepNext w:val="0"/>
        <w:keepLines w:val="0"/>
        <w:framePr w:w="10766" w:h="38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Jednoduchý typ líhně pro názornou demonstraci způsobu, zapojení líhně</w:t>
      </w:r>
    </w:p>
    <w:p>
      <w:pPr>
        <w:keepNext w:val="0"/>
        <w:keepLines w:val="0"/>
        <w:framePr w:w="10766" w:h="38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- 1–2 ks ptáků vhodných pro názornou ukázku dovednosti odchytu a manipulace se zvířaty</w:t>
      </w:r>
    </w:p>
    <w:p>
      <w:pPr>
        <w:keepNext w:val="0"/>
        <w:keepLines w:val="0"/>
        <w:framePr w:w="10766" w:h="38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Atlas exotického ptactva, případně obrazové tabule pro poznávací část zkoušky, eventuálně možnost návštěvy profesionálních chovů</w:t>
      </w:r>
    </w:p>
    <w:p>
      <w:pPr>
        <w:keepNext w:val="0"/>
        <w:keepLines w:val="0"/>
        <w:framePr w:w="10766" w:h="38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944"/>
        <w:rPr>
          <w:rStyle w:val="C3"/>
          <w:rtl w:val="0"/>
        </w:rPr>
      </w:pPr>
    </w:p>
    <w:p>
      <w:pPr>
        <w:pStyle w:val="P35"/>
        <w:framePr w:w="10710" w:h="340" w:hRule="exact" w:wrap="none" w:vAnchor="page" w:hAnchor="margin" w:x="28" w:y="13944"/>
        <w:rPr>
          <w:rStyle w:val="C25"/>
          <w:rtl w:val="0"/>
        </w:rPr>
      </w:pPr>
      <w:r>
        <w:rPr>
          <w:rStyle w:val="C25"/>
          <w:rtl w:val="0"/>
        </w:rPr>
        <w:t>Doba přípravy na zkoušku</w:t>
      </w:r>
    </w:p>
    <w:p>
      <w:pPr>
        <w:keepNext w:val="0"/>
        <w:keepLines w:val="0"/>
        <w:framePr w:w="10766" w:h="1036" w:hRule="exact" w:wrap="none" w:vAnchor="page" w:hAnchor="margin" w:x="0" w:y="14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Chovatel exotických ptáků, 7.11.2026 17:58:10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Chovatel exotických ptáků, 7.11.2026 17:58:10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zemědělství, v níž byly zastoupeny: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sdružení České republiky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 (SCHČT)</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České republiky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 o. s.</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331" w:hRule="exact" w:wrap="none" w:vAnchor="page" w:hAnchor="margin" w:x="28" w:y="15940"/>
        <w:rPr>
          <w:rStyle w:val="C16"/>
          <w:rtl w:val="0"/>
        </w:rPr>
      </w:pPr>
      <w:r>
        <w:rPr>
          <w:rStyle w:val="C16"/>
          <w:rtl w:val="0"/>
        </w:rPr>
        <w:t>Chovatel exotických ptáků, 7.11.2026 17:58:10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