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64E18" Type="http://schemas.openxmlformats.org/officeDocument/2006/relationships/officeDocument" Target="/word/document.xml" /><Relationship Id="coreR39864E18" Type="http://schemas.openxmlformats.org/package/2006/relationships/metadata/core-properties" Target="/docProps/core.xml" /><Relationship Id="customR39864E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Producent krmného hmyzu, 20.10.2026 9:25:31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jednoduché provozní jednotky pro chov hmyzu, předvést manipulaci s nimi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Změřit teplotu a vlhkost na pracovišti, navrhnout denní světelný a tepelný režim, posouzení vhodnosti chovného zařízení pro jednotlivé druhy hmyzu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s výkladem</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Písemné ověření s výkladem</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s výkladem</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s výkladem</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tzv. moučných červů, cvrčků, sarančat, švábů, zavíječů voskových, případně dalších druhů</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Ústní nebo písemné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nebo písemné ověření</w:t>
      </w:r>
    </w:p>
    <w:p>
      <w:pPr>
        <w:pStyle w:val="P32"/>
        <w:framePr w:w="10710" w:h="248" w:hRule="exact" w:wrap="none" w:vAnchor="page" w:hAnchor="margin" w:x="28" w:y="12088"/>
        <w:rPr>
          <w:rStyle w:val="C23"/>
          <w:rtl w:val="0"/>
        </w:rPr>
      </w:pPr>
      <w:r>
        <w:rPr>
          <w:rStyle w:val="C23"/>
          <w:rtl w:val="0"/>
        </w:rPr>
        <w:t>Je třeba splnit obě kritéria.</w:t>
      </w:r>
    </w:p>
    <w:p>
      <w:pPr>
        <w:pStyle w:val="P23"/>
        <w:framePr w:w="10710" w:h="340" w:hRule="exact" w:wrap="none" w:vAnchor="page" w:hAnchor="margin" w:x="28" w:y="12523"/>
        <w:rPr>
          <w:rStyle w:val="C18"/>
          <w:rtl w:val="0"/>
        </w:rPr>
      </w:pPr>
      <w:r>
        <w:rPr>
          <w:rStyle w:val="C18"/>
          <w:rtl w:val="0"/>
        </w:rPr>
        <w:t>Rozpoznání vývojových stádií jednotlivých druhů krmného hmyzu</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Praktické předvedení s výkladem</w:t>
      </w:r>
    </w:p>
    <w:p>
      <w:pPr>
        <w:pStyle w:val="P16"/>
        <w:framePr w:w="6710" w:h="607" w:hRule="exact" w:wrap="none" w:vAnchor="page" w:hAnchor="margin" w:x="45" w:y="13946"/>
        <w:rPr>
          <w:rStyle w:val="C3"/>
          <w:rtl w:val="0"/>
        </w:rPr>
      </w:pPr>
    </w:p>
    <w:p>
      <w:pPr>
        <w:pStyle w:val="P17"/>
        <w:framePr w:w="6658" w:h="480" w:hRule="exact" w:wrap="none" w:vAnchor="page" w:hAnchor="margin" w:x="71" w:y="14002"/>
        <w:rPr>
          <w:rStyle w:val="C13"/>
          <w:rtl w:val="0"/>
        </w:rPr>
      </w:pPr>
      <w:r>
        <w:rPr>
          <w:rStyle w:val="C13"/>
          <w:rtl w:val="0"/>
        </w:rPr>
        <w:t>b) Určit a charakterizovat zadané kukly chovaných druhů krmného hmyzu se zřetelem na specifické požadavky odběratelů</w:t>
      </w:r>
    </w:p>
    <w:p>
      <w:pPr>
        <w:pStyle w:val="P30"/>
        <w:framePr w:w="3921" w:h="607" w:hRule="exact" w:wrap="none" w:vAnchor="page" w:hAnchor="margin" w:x="6800" w:y="13946"/>
        <w:rPr>
          <w:rStyle w:val="C3"/>
          <w:rtl w:val="0"/>
        </w:rPr>
      </w:pPr>
    </w:p>
    <w:p>
      <w:pPr>
        <w:pStyle w:val="P31"/>
        <w:framePr w:w="3839" w:h="480" w:hRule="exact" w:wrap="none" w:vAnchor="page" w:hAnchor="margin" w:x="6856" w:y="14002"/>
        <w:rPr>
          <w:rStyle w:val="C22"/>
          <w:rtl w:val="0"/>
        </w:rPr>
      </w:pPr>
      <w:r>
        <w:rPr>
          <w:rStyle w:val="C22"/>
          <w:rtl w:val="0"/>
        </w:rPr>
        <w:t>Praktické předvedení s výkladem</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s výkladem</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20.10.2026 9:25:31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požadovaná stádia hmyzu a uložit je do transportních nádob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Poučit odběratele o podmínkách transportu a o zabezpečení proti úniku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Prevence nákaz v chovech krmného hmyzu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Dodržovat čistotu a popsat prevenci nebezpečných nákaz</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výkladem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nebo písemné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Popsat způsoby asanace a desinfekce postižených chovů – chemická a fyzikální včetně ionizace, vybrat vhodný přípravek a přístroje pro sterilizaci</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 a 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 a 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Krmení hmyzu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Rozpoznat předložené druhy krmiv</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výkladem</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Připravit krmné směsi z komponent pro jednotlivé druhy a stádia</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výkladem</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s výkladem</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20.10.2026 9:25:31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předem stanoví, které pomůcky smí uchazeč při zkoušce používat.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80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Producent krmného hmyzu, 20.10.2026 9:25:31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vzdělání a alespoň 5 let odborné praxe v chovu hmyzu nebo v zájmových chovech nebo ve funkci učitele praktického vyučování nebo odborného výcviku v zemědělském oboru,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nebo biologickém oboru vzdělání nebo vysokoškolské vzdělání v oblasti zemědělství nebo biologických oborů a alespoň 5 let odborné praxe v chovu hmyzu nebo v zájmových chovech nebo ve funkci učitele praktického vyučování nebo učitele odborných předmětů v zemědělském oboru,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Dílčí kvalifikace Producent krmného hmyzu, střední vzdělání s maturitní zkouškou a alespoň 8 let odborné praxe v chovu krmného hmyzu,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sloužící jako model odchovny krmného hmyzu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Základní prvky chovného zařízení, přístrojové vybavení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(včetně vývojových stadií různých druhů hmyzu)</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chovných substrátů a krmiv</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vzorky léčiv, desinfekční a čisticí prostředky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zadaných úloh</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Producent krmného hmyzu, 20.10.2026 9:25:31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dvou nebo více dnů.</w:t>
      </w:r>
    </w:p>
    <w:p>
      <w:pPr>
        <w:pStyle w:val="P21"/>
        <w:framePr w:w="7654" w:h="331" w:hRule="exact" w:wrap="none" w:vAnchor="page" w:hAnchor="margin" w:x="28" w:y="15940"/>
        <w:rPr>
          <w:rStyle w:val="C16"/>
          <w:rtl w:val="0"/>
        </w:rPr>
      </w:pPr>
      <w:r>
        <w:rPr>
          <w:rStyle w:val="C16"/>
          <w:rtl w:val="0"/>
        </w:rPr>
        <w:t>Producent krmného hmyzu, 20.10.2026 9:25:31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Producent krmného hmyzu, 20.10.2026 9:25:31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