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7BAD12" Type="http://schemas.openxmlformats.org/officeDocument/2006/relationships/officeDocument" Target="/word/document.xml" /><Relationship Id="coreR207BAD12" Type="http://schemas.openxmlformats.org/package/2006/relationships/metadata/core-properties" Target="/docProps/core.xml" /><Relationship Id="customR207BAD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Producent/producentka savců pro krmné a pokusné účely (kód: 41-051-H)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zvířat; Producent savců pro krmné a pokusné účely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Producent/producentka savců pro krmné a pokusné účely, 20.8.2026 22:49:21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SVOPAP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Mrázovky 1950/16, 15000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Producent/producentka savců pro krmné a pokusné účely, 20.8.2026 22:49:21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