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CAD58" Type="http://schemas.openxmlformats.org/officeDocument/2006/relationships/officeDocument" Target="/word/document.xml" /><Relationship Id="coreR53ECAD58" Type="http://schemas.openxmlformats.org/package/2006/relationships/metadata/core-properties" Target="/docProps/core.xml" /><Relationship Id="customR53ECAD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 savců pro krmné a pokusné účely (41-051-H)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savců pro krmné a pokusné účely, 30.9.2026 2:42:40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9F36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F055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