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92411A" Type="http://schemas.openxmlformats.org/officeDocument/2006/relationships/officeDocument" Target="/word/document.xml" /><Relationship Id="coreR5E92411A" Type="http://schemas.openxmlformats.org/package/2006/relationships/metadata/core-properties" Target="/docProps/core.xml" /><Relationship Id="customR5E9241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klimatizace osobních automobilů (kód: 23-053-H)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technik klimatizace osobních automobilů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Funkce klimatizačních systémů osobních automobilů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Používání chladiv a olejů, jejich dopad na životní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Identifikace poruch klimatizačních systému osobních automobilů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Detekce úniků chladiv a olejů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klimatizačních systémů osobních automobilů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Ekologické plnění chladiv a olejů a jejich znovuzískávání z klimatizačních systémů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práci s klimatizačními systémy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Evidence o provedené montáži, připojení, opravě a kontrole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27.10.2022</w:t>
      </w:r>
    </w:p>
    <w:p>
      <w:pPr>
        <w:pStyle w:val="P21"/>
        <w:framePr w:w="7654" w:h="331" w:hRule="exact" w:wrap="none" w:vAnchor="page" w:hAnchor="margin" w:x="28" w:y="15940"/>
        <w:rPr>
          <w:rStyle w:val="C16"/>
          <w:rtl w:val="0"/>
        </w:rPr>
      </w:pPr>
      <w:r>
        <w:rPr>
          <w:rStyle w:val="C16"/>
          <w:rtl w:val="0"/>
        </w:rPr>
        <w:t>Servisní technik klimatizace osobních automobilů, 30.9.2026 5:59:48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Funkce klimatizačních systémů osobních automobilů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charakterizovat základní jednotky SI obsažené v normách ISO pro chlazení a klimatizaci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základní vlastnosti látek, např. vakuum, viskozita, skupenství látek a jejich změny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ukázat na testovacím klimatizačním okruhu funkci kompresorového chladicího okruhu a jevů, které v něm probíhají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Vyjmenovat a ukázat na testovacím klimatizačním okruhu základní součásti okruhu klimatizace osobních automobilů a popsat jejich funkce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Používání chladiv a olejů, jejich dopad na životní prostředí</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Popsat vlastnosti chladiv používaných v klimatizačních systémech osobních automobilů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Písemné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b) Popsat rozdělení chladiv podle platné legislativy, vyjmenovat nejčastěji používaná chladiva v autoklimatizacích</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Písemné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c) Popsat vliv nejčastěji používaných druhů chladiv v klimatizačních systémech osobních automobilů na životní prostředí</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140"/>
        <w:rPr>
          <w:rStyle w:val="C3"/>
          <w:rtl w:val="0"/>
        </w:rPr>
      </w:pPr>
    </w:p>
    <w:p>
      <w:pPr>
        <w:pStyle w:val="P17"/>
        <w:framePr w:w="6658" w:h="480" w:hRule="exact" w:wrap="none" w:vAnchor="page" w:hAnchor="margin" w:x="71" w:y="9196"/>
        <w:rPr>
          <w:rStyle w:val="C13"/>
          <w:rtl w:val="0"/>
        </w:rPr>
      </w:pPr>
      <w:r>
        <w:rPr>
          <w:rStyle w:val="C13"/>
          <w:rtl w:val="0"/>
        </w:rPr>
        <w:t>d) Vyjmenovat druhy olejů, které se používají v klimatizačních systémech osobních automobilů, a vysvětlit jejich funkce v chladicím okruhu</w:t>
      </w:r>
    </w:p>
    <w:p>
      <w:pPr>
        <w:pStyle w:val="P30"/>
        <w:framePr w:w="3921" w:h="607" w:hRule="exact" w:wrap="none" w:vAnchor="page" w:hAnchor="margin" w:x="6800" w:y="9140"/>
        <w:rPr>
          <w:rStyle w:val="C3"/>
          <w:rtl w:val="0"/>
        </w:rPr>
      </w:pPr>
    </w:p>
    <w:p>
      <w:pPr>
        <w:pStyle w:val="P31"/>
        <w:framePr w:w="3839" w:h="480" w:hRule="exact" w:wrap="none" w:vAnchor="page" w:hAnchor="margin" w:x="6856" w:y="9196"/>
        <w:rPr>
          <w:rStyle w:val="C22"/>
          <w:rtl w:val="0"/>
        </w:rPr>
      </w:pPr>
      <w:r>
        <w:rPr>
          <w:rStyle w:val="C22"/>
          <w:rtl w:val="0"/>
        </w:rPr>
        <w:t>Písemné ověření</w:t>
      </w:r>
    </w:p>
    <w:p>
      <w:pPr>
        <w:pStyle w:val="P12"/>
        <w:framePr w:w="6710" w:h="607" w:hRule="exact" w:wrap="none" w:vAnchor="page" w:hAnchor="margin" w:x="45" w:y="9747"/>
        <w:rPr>
          <w:rStyle w:val="C3"/>
          <w:rtl w:val="0"/>
        </w:rPr>
      </w:pPr>
    </w:p>
    <w:p>
      <w:pPr>
        <w:pStyle w:val="P13"/>
        <w:framePr w:w="6658" w:h="480" w:hRule="exact" w:wrap="none" w:vAnchor="page" w:hAnchor="margin" w:x="71" w:y="9803"/>
        <w:rPr>
          <w:rStyle w:val="C11"/>
          <w:rtl w:val="0"/>
        </w:rPr>
      </w:pPr>
      <w:r>
        <w:rPr>
          <w:rStyle w:val="C11"/>
          <w:rtl w:val="0"/>
        </w:rPr>
        <w:t>e) Uvést postupy při manipulaci, skladování a přepravě kontaminovaného chladiva a olejů</w:t>
      </w:r>
    </w:p>
    <w:p>
      <w:pPr>
        <w:pStyle w:val="P28"/>
        <w:framePr w:w="3921" w:h="607" w:hRule="exact" w:wrap="none" w:vAnchor="page" w:hAnchor="margin" w:x="6800" w:y="9747"/>
        <w:rPr>
          <w:rStyle w:val="C3"/>
          <w:rtl w:val="0"/>
        </w:rPr>
      </w:pPr>
    </w:p>
    <w:p>
      <w:pPr>
        <w:pStyle w:val="P29"/>
        <w:framePr w:w="3839" w:h="480" w:hRule="exact" w:wrap="none" w:vAnchor="page" w:hAnchor="margin" w:x="6856" w:y="9803"/>
        <w:rPr>
          <w:rStyle w:val="C21"/>
          <w:rtl w:val="0"/>
        </w:rPr>
      </w:pPr>
      <w:r>
        <w:rPr>
          <w:rStyle w:val="C21"/>
          <w:rtl w:val="0"/>
        </w:rPr>
        <w:t>Písemné ověření</w:t>
      </w:r>
    </w:p>
    <w:p>
      <w:pPr>
        <w:pStyle w:val="P32"/>
        <w:framePr w:w="10710" w:h="248" w:hRule="exact" w:wrap="none" w:vAnchor="page" w:hAnchor="margin" w:x="28" w:y="10467"/>
        <w:rPr>
          <w:rStyle w:val="C23"/>
          <w:rtl w:val="0"/>
        </w:rPr>
      </w:pPr>
      <w:r>
        <w:rPr>
          <w:rStyle w:val="C23"/>
          <w:rtl w:val="0"/>
        </w:rPr>
        <w:t>Je třeba splnit všechna kritéria.</w:t>
      </w:r>
    </w:p>
    <w:p>
      <w:pPr>
        <w:pStyle w:val="P23"/>
        <w:framePr w:w="10710" w:h="340" w:hRule="exact" w:wrap="none" w:vAnchor="page" w:hAnchor="margin" w:x="28" w:y="10903"/>
        <w:rPr>
          <w:rStyle w:val="C18"/>
          <w:rtl w:val="0"/>
        </w:rPr>
      </w:pPr>
      <w:r>
        <w:rPr>
          <w:rStyle w:val="C18"/>
          <w:rtl w:val="0"/>
        </w:rPr>
        <w:t>Identifikace poruch klimatizačních systému osobních automobilů</w:t>
      </w:r>
    </w:p>
    <w:p>
      <w:pPr>
        <w:pStyle w:val="P24"/>
        <w:framePr w:w="6713" w:h="376" w:hRule="exact" w:wrap="none" w:vAnchor="page" w:hAnchor="margin" w:x="45" w:y="11342"/>
        <w:rPr>
          <w:rStyle w:val="C3"/>
          <w:rtl w:val="0"/>
        </w:rPr>
      </w:pPr>
    </w:p>
    <w:p>
      <w:pPr>
        <w:pStyle w:val="P25"/>
        <w:framePr w:w="6661" w:h="249" w:hRule="exact" w:wrap="none" w:vAnchor="page" w:hAnchor="margin" w:x="71" w:y="11413"/>
        <w:rPr>
          <w:rStyle w:val="C19"/>
          <w:rtl w:val="0"/>
        </w:rPr>
      </w:pPr>
      <w:r>
        <w:rPr>
          <w:rStyle w:val="C19"/>
          <w:rtl w:val="0"/>
        </w:rPr>
        <w:t>Kritéria hodnocení</w:t>
      </w:r>
    </w:p>
    <w:p>
      <w:pPr>
        <w:pStyle w:val="P26"/>
        <w:framePr w:w="3918" w:h="376" w:hRule="exact" w:wrap="none" w:vAnchor="page" w:hAnchor="margin" w:x="6803" w:y="11342"/>
        <w:rPr>
          <w:rStyle w:val="C3"/>
          <w:rtl w:val="0"/>
        </w:rPr>
      </w:pPr>
    </w:p>
    <w:p>
      <w:pPr>
        <w:pStyle w:val="P27"/>
        <w:framePr w:w="3836" w:h="249" w:hRule="exact" w:wrap="none" w:vAnchor="page" w:hAnchor="margin" w:x="6859" w:y="11413"/>
        <w:rPr>
          <w:rStyle w:val="C20"/>
          <w:rtl w:val="0"/>
        </w:rPr>
      </w:pPr>
      <w:r>
        <w:rPr>
          <w:rStyle w:val="C20"/>
          <w:rtl w:val="0"/>
        </w:rPr>
        <w:t>Způsoby ověření</w:t>
      </w:r>
    </w:p>
    <w:p>
      <w:pPr>
        <w:pStyle w:val="P12"/>
        <w:framePr w:w="6710" w:h="376" w:hRule="exact" w:wrap="none" w:vAnchor="page" w:hAnchor="margin" w:x="45" w:y="11718"/>
        <w:rPr>
          <w:rStyle w:val="C3"/>
          <w:rtl w:val="0"/>
        </w:rPr>
      </w:pPr>
    </w:p>
    <w:p>
      <w:pPr>
        <w:pStyle w:val="P13"/>
        <w:framePr w:w="6658" w:h="249" w:hRule="exact" w:wrap="none" w:vAnchor="page" w:hAnchor="margin" w:x="71" w:y="11774"/>
        <w:rPr>
          <w:rStyle w:val="C11"/>
          <w:rtl w:val="0"/>
        </w:rPr>
      </w:pPr>
      <w:r>
        <w:rPr>
          <w:rStyle w:val="C11"/>
          <w:rtl w:val="0"/>
        </w:rPr>
        <w:t>a) Diagnostikovat chladicí okruh podle teploty</w:t>
      </w:r>
    </w:p>
    <w:p>
      <w:pPr>
        <w:pStyle w:val="P28"/>
        <w:framePr w:w="3921" w:h="376" w:hRule="exact" w:wrap="none" w:vAnchor="page" w:hAnchor="margin" w:x="6800" w:y="11718"/>
        <w:rPr>
          <w:rStyle w:val="C3"/>
          <w:rtl w:val="0"/>
        </w:rPr>
      </w:pPr>
    </w:p>
    <w:p>
      <w:pPr>
        <w:pStyle w:val="P29"/>
        <w:framePr w:w="3839" w:h="249" w:hRule="exact" w:wrap="none" w:vAnchor="page" w:hAnchor="margin" w:x="6856" w:y="11774"/>
        <w:rPr>
          <w:rStyle w:val="C21"/>
          <w:rtl w:val="0"/>
        </w:rPr>
      </w:pPr>
      <w:r>
        <w:rPr>
          <w:rStyle w:val="C21"/>
          <w:rtl w:val="0"/>
        </w:rPr>
        <w:t>Praktické předvedení</w:t>
      </w:r>
    </w:p>
    <w:p>
      <w:pPr>
        <w:pStyle w:val="P16"/>
        <w:framePr w:w="6710" w:h="376" w:hRule="exact" w:wrap="none" w:vAnchor="page" w:hAnchor="margin" w:x="45" w:y="12094"/>
        <w:rPr>
          <w:rStyle w:val="C3"/>
          <w:rtl w:val="0"/>
        </w:rPr>
      </w:pPr>
    </w:p>
    <w:p>
      <w:pPr>
        <w:pStyle w:val="P17"/>
        <w:framePr w:w="6658" w:h="249" w:hRule="exact" w:wrap="none" w:vAnchor="page" w:hAnchor="margin" w:x="71" w:y="12150"/>
        <w:rPr>
          <w:rStyle w:val="C13"/>
          <w:rtl w:val="0"/>
        </w:rPr>
      </w:pPr>
      <w:r>
        <w:rPr>
          <w:rStyle w:val="C13"/>
          <w:rtl w:val="0"/>
        </w:rPr>
        <w:t>b) Diagnostikovat chladicí okruh podle tlaků</w:t>
      </w:r>
    </w:p>
    <w:p>
      <w:pPr>
        <w:pStyle w:val="P30"/>
        <w:framePr w:w="3921" w:h="376" w:hRule="exact" w:wrap="none" w:vAnchor="page" w:hAnchor="margin" w:x="6800" w:y="12094"/>
        <w:rPr>
          <w:rStyle w:val="C3"/>
          <w:rtl w:val="0"/>
        </w:rPr>
      </w:pPr>
    </w:p>
    <w:p>
      <w:pPr>
        <w:pStyle w:val="P31"/>
        <w:framePr w:w="3839" w:h="249" w:hRule="exact" w:wrap="none" w:vAnchor="page" w:hAnchor="margin" w:x="6856" w:y="12150"/>
        <w:rPr>
          <w:rStyle w:val="C22"/>
          <w:rtl w:val="0"/>
        </w:rPr>
      </w:pPr>
      <w:r>
        <w:rPr>
          <w:rStyle w:val="C22"/>
          <w:rtl w:val="0"/>
        </w:rPr>
        <w:t>Praktické předvedení</w:t>
      </w:r>
    </w:p>
    <w:p>
      <w:pPr>
        <w:pStyle w:val="P12"/>
        <w:framePr w:w="6710" w:h="376" w:hRule="exact" w:wrap="none" w:vAnchor="page" w:hAnchor="margin" w:x="45" w:y="12470"/>
        <w:rPr>
          <w:rStyle w:val="C3"/>
          <w:rtl w:val="0"/>
        </w:rPr>
      </w:pPr>
    </w:p>
    <w:p>
      <w:pPr>
        <w:pStyle w:val="P13"/>
        <w:framePr w:w="6658" w:h="249" w:hRule="exact" w:wrap="none" w:vAnchor="page" w:hAnchor="margin" w:x="71" w:y="12526"/>
        <w:rPr>
          <w:rStyle w:val="C11"/>
          <w:rtl w:val="0"/>
        </w:rPr>
      </w:pPr>
      <w:r>
        <w:rPr>
          <w:rStyle w:val="C11"/>
          <w:rtl w:val="0"/>
        </w:rPr>
        <w:t>c) Diagnostikovat elektrické a elektronické prvky chladicího okruhu</w:t>
      </w:r>
    </w:p>
    <w:p>
      <w:pPr>
        <w:pStyle w:val="P28"/>
        <w:framePr w:w="3921" w:h="376" w:hRule="exact" w:wrap="none" w:vAnchor="page" w:hAnchor="margin" w:x="6800" w:y="12470"/>
        <w:rPr>
          <w:rStyle w:val="C3"/>
          <w:rtl w:val="0"/>
        </w:rPr>
      </w:pPr>
    </w:p>
    <w:p>
      <w:pPr>
        <w:pStyle w:val="P29"/>
        <w:framePr w:w="3839" w:h="249" w:hRule="exact" w:wrap="none" w:vAnchor="page" w:hAnchor="margin" w:x="6856" w:y="12526"/>
        <w:rPr>
          <w:rStyle w:val="C21"/>
          <w:rtl w:val="0"/>
        </w:rPr>
      </w:pPr>
      <w:r>
        <w:rPr>
          <w:rStyle w:val="C21"/>
          <w:rtl w:val="0"/>
        </w:rPr>
        <w:t>Praktické předvedení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Vyhodnotit naměřené hodnoty</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w:t>
      </w:r>
    </w:p>
    <w:p>
      <w:pPr>
        <w:pStyle w:val="P32"/>
        <w:framePr w:w="10710" w:h="248" w:hRule="exact" w:wrap="none" w:vAnchor="page" w:hAnchor="margin" w:x="28" w:y="133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klimatizace osobních automobilů, 30.9.2026 5:59:48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Detekce úniků chladiv a olejů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těsnosti chladicího okruhu přetlakem nebo vakuem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těsnosti chladicího kruhu pomocí elektronického detektoru úniků chladiv, bublinovou kapalinou nebo UV detekční látkou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provedené zkoušky těsnosti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Opravy klimatizačních systémů osobních automobilů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Vyměnit kompresor klimatizačního systému osobního automobilu a opravit vedení chladiva klimatizačního systému osobního automobilu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vyčištění a desinfekci výparníku klimatizačního systému osobního automobilu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Ekologické plnění chladiv a olejů a jejich znovuzískávání z klimatizačních systémů osobních automobilů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Vyměnit kompletní náplň chladiva v klimatizačním systému osobního automobilu včetně vakuování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Přečistit a doplnit chladivo za pomoci plnicí stanice</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462"/>
        <w:rPr>
          <w:rStyle w:val="C3"/>
          <w:rtl w:val="0"/>
        </w:rPr>
      </w:pPr>
    </w:p>
    <w:p>
      <w:pPr>
        <w:pStyle w:val="P13"/>
        <w:framePr w:w="6658" w:h="249" w:hRule="exact" w:wrap="none" w:vAnchor="page" w:hAnchor="margin" w:x="71" w:y="9518"/>
        <w:rPr>
          <w:rStyle w:val="C11"/>
          <w:rtl w:val="0"/>
        </w:rPr>
      </w:pPr>
      <w:r>
        <w:rPr>
          <w:rStyle w:val="C11"/>
          <w:rtl w:val="0"/>
        </w:rPr>
        <w:t>c) Vyměnit olej klimatizačního systémů osobních automobilů</w:t>
      </w:r>
    </w:p>
    <w:p>
      <w:pPr>
        <w:pStyle w:val="P28"/>
        <w:framePr w:w="3921" w:h="376" w:hRule="exact" w:wrap="none" w:vAnchor="page" w:hAnchor="margin" w:x="6800" w:y="9462"/>
        <w:rPr>
          <w:rStyle w:val="C3"/>
          <w:rtl w:val="0"/>
        </w:rPr>
      </w:pPr>
    </w:p>
    <w:p>
      <w:pPr>
        <w:pStyle w:val="P29"/>
        <w:framePr w:w="3839" w:h="249" w:hRule="exact" w:wrap="none" w:vAnchor="page" w:hAnchor="margin" w:x="6856" w:y="951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Dodržování bezpečnosti práce při práci s klimatizačními systémy osobních automobilů</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Popsat opatření pro zajištění bezpečnosti při práci s tlakovou láhví s chladivem</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Písemné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Vysvětlit typická ochranná opatření při práci na elektroinstalaci osobního automobilu</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Písemné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c) Popsat ochranná opatření při práci na klimatizačním okruhu osobního automobilu</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Písemné ověření</w:t>
      </w:r>
    </w:p>
    <w:p>
      <w:pPr>
        <w:pStyle w:val="P16"/>
        <w:framePr w:w="6710" w:h="607" w:hRule="exact" w:wrap="none" w:vAnchor="page" w:hAnchor="margin" w:x="45" w:y="13024"/>
        <w:rPr>
          <w:rStyle w:val="C3"/>
          <w:rtl w:val="0"/>
        </w:rPr>
      </w:pPr>
    </w:p>
    <w:p>
      <w:pPr>
        <w:pStyle w:val="P17"/>
        <w:framePr w:w="6658" w:h="480" w:hRule="exact" w:wrap="none" w:vAnchor="page" w:hAnchor="margin" w:x="71" w:y="13080"/>
        <w:rPr>
          <w:rStyle w:val="C13"/>
          <w:rtl w:val="0"/>
        </w:rPr>
      </w:pPr>
      <w:r>
        <w:rPr>
          <w:rStyle w:val="C13"/>
          <w:rtl w:val="0"/>
        </w:rPr>
        <w:t>d) Vyjmenovat osobní ochranné pomůcky pracovníka při práci (osobní ochranné pomůcky pracovníka)</w:t>
      </w:r>
    </w:p>
    <w:p>
      <w:pPr>
        <w:pStyle w:val="P30"/>
        <w:framePr w:w="3921" w:h="607" w:hRule="exact" w:wrap="none" w:vAnchor="page" w:hAnchor="margin" w:x="6800" w:y="13024"/>
        <w:rPr>
          <w:rStyle w:val="C3"/>
          <w:rtl w:val="0"/>
        </w:rPr>
      </w:pPr>
    </w:p>
    <w:p>
      <w:pPr>
        <w:pStyle w:val="P31"/>
        <w:framePr w:w="3839" w:h="480" w:hRule="exact" w:wrap="none" w:vAnchor="page" w:hAnchor="margin" w:x="6856" w:y="13080"/>
        <w:rPr>
          <w:rStyle w:val="C22"/>
          <w:rtl w:val="0"/>
        </w:rPr>
      </w:pPr>
      <w:r>
        <w:rPr>
          <w:rStyle w:val="C22"/>
          <w:rtl w:val="0"/>
        </w:rPr>
        <w:t>Písemné ověření</w:t>
      </w:r>
    </w:p>
    <w:p>
      <w:pPr>
        <w:pStyle w:val="P12"/>
        <w:framePr w:w="6710" w:h="607" w:hRule="exact" w:wrap="none" w:vAnchor="page" w:hAnchor="margin" w:x="45" w:y="13630"/>
        <w:rPr>
          <w:rStyle w:val="C3"/>
          <w:rtl w:val="0"/>
        </w:rPr>
      </w:pPr>
    </w:p>
    <w:p>
      <w:pPr>
        <w:pStyle w:val="P13"/>
        <w:framePr w:w="6658" w:h="480" w:hRule="exact" w:wrap="none" w:vAnchor="page" w:hAnchor="margin" w:x="71" w:y="13686"/>
        <w:rPr>
          <w:rStyle w:val="C11"/>
          <w:rtl w:val="0"/>
        </w:rPr>
      </w:pPr>
      <w:r>
        <w:rPr>
          <w:rStyle w:val="C11"/>
          <w:rtl w:val="0"/>
        </w:rPr>
        <w:t>e) Objasnit protipožární opatření při práci s klimatizačními systémy osobních automobilů s ohledem na použití nehořlavých a hořlavých chladiv</w:t>
      </w:r>
    </w:p>
    <w:p>
      <w:pPr>
        <w:pStyle w:val="P28"/>
        <w:framePr w:w="3921" w:h="607" w:hRule="exact" w:wrap="none" w:vAnchor="page" w:hAnchor="margin" w:x="6800" w:y="13630"/>
        <w:rPr>
          <w:rStyle w:val="C3"/>
          <w:rtl w:val="0"/>
        </w:rPr>
      </w:pPr>
    </w:p>
    <w:p>
      <w:pPr>
        <w:pStyle w:val="P29"/>
        <w:framePr w:w="3839" w:h="480" w:hRule="exact" w:wrap="none" w:vAnchor="page" w:hAnchor="margin" w:x="6856" w:y="13686"/>
        <w:rPr>
          <w:rStyle w:val="C21"/>
          <w:rtl w:val="0"/>
        </w:rPr>
      </w:pPr>
      <w:r>
        <w:rPr>
          <w:rStyle w:val="C21"/>
          <w:rtl w:val="0"/>
        </w:rPr>
        <w:t>Písemné ověření</w:t>
      </w:r>
    </w:p>
    <w:p>
      <w:pPr>
        <w:pStyle w:val="P32"/>
        <w:framePr w:w="10710" w:h="248" w:hRule="exact" w:wrap="none" w:vAnchor="page" w:hAnchor="margin" w:x="28" w:y="14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klimatizace osobních automobilů, 30.9.2026 5:59:48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Evidence o provedené montáži, připojení, opravě a kontrole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kontrole těsnosti klimatizačních systémů osobních automobilů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opravě/výměně součástek klimatizačního systému osobního automobilu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Vyhotovit záznam o výměně chladiva/oleje v klimatizačním systému osobního automobilu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klimatizace osobních automobilů, 30.9.2026 5:59:48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https://nsp.cz/jednotka-prace/servisni-technik-klimatiz#zdravotni-zpusobilost).</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zkoušky znalostí a dovedností jsou prováděny na reálných klimatizačních systémech a jejich součástech, které se používají v osobních automobilech. Rovněž se používají technologické postupy určené pro tuto kategorii klimatizačních systémů.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Funkce klimatizačních systémů osobních automobilů, Používání chladiv a olejů a jejich dopad na životní prostředí a Dodržování bezpečnosti práce při práci s klimatizačními systémy osobních automobilů se doporučuje použití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předloží uchazeči test s více otázkami pro každé kritérium, které prověří uvedenou dovednost nebo znalosti. Po vyhodnocení testu zkoušející upřesní úroveň znalostí uchazeče ústním vysvětlením.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hodnotícího standardu. Musí přitom splňovat následující pravidla:</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musejí být generovány z dostatečně velkého souboru otázek, aby bylo umožněno různě sestavit řádově několik desítek testů.</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musejí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požaduje 80 % správně zodpovězených otázek s tím, že pro každé kritérium musí být správně zodpovězeno alespoň 50 % otázek.</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kompetencí Identifikace poruch klimatizačních systémů osobních automobilů, Detekce úniků chladiv a olejů, Opravy klimatizačních systémů osobních automobilů, Ekologické plnění chladiv a olejů a jejich znovuzískávání z klimatizačních systémů osobních automobilů a Evidence o provedené montáži, připojení, opravě a kontrole je založeno na praktickém přezkoušení s příslušným materiálem, nástroji a zařízením.</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Pořadí úkonů při praktickém přezkoušení uchazeče bude autorizovanou osobou seřazeno podle jejich technologické návaznosti do uceleného opravárenského bloku. Doporučuje se zadat komplexní úkol, na kterém budou kompetence ověřeny.</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bude přihlíženo především k bezpečnému provádění všech úkonů a dodržování BOZP, PPO, ke kvalitě zhotoveného produktu.</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122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samostatnou činnost je třeba splňovat podmínky elektrotechnické způsobilosti podle vyhl. č. 50/1978 Sb., v aktuálním znění. </w:t>
      </w:r>
    </w:p>
    <w:p>
      <w:pPr>
        <w:pStyle w:val="P21"/>
        <w:framePr w:w="7654" w:h="331" w:hRule="exact" w:wrap="none" w:vAnchor="page" w:hAnchor="margin" w:x="28" w:y="15940"/>
        <w:rPr>
          <w:rStyle w:val="C16"/>
          <w:rtl w:val="0"/>
        </w:rPr>
      </w:pPr>
      <w:r>
        <w:rPr>
          <w:rStyle w:val="C16"/>
          <w:rtl w:val="0"/>
        </w:rPr>
        <w:t>Servisní technik klimatizace osobních automobilů, 30.9.2026 5:59:48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8332"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elektrotechnickém nebo strojírenském oboru (zaměření na chladicí zařízení) a alespoň 5 let odborné praxe v povolání zaměřeném na instalace a servisu chladicích zařízení nebo klimatizačních zařízení osobních automobilů.</w:t>
      </w:r>
    </w:p>
    <w:p>
      <w:pPr>
        <w:keepNext w:val="0"/>
        <w:keepLines w:val="1"/>
        <w:framePr w:w="10766" w:h="778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elektrotechnickém nebo strojírenském oboru (zaměření na chladicí zařízení) a alespoň 5 let odborné praxe v povolání zaměřeném na instalace a servisu chladicích zařízení nebo klimatizačních zařízení osobních automobilů.</w:t>
      </w:r>
    </w:p>
    <w:p>
      <w:pPr>
        <w:keepNext w:val="0"/>
        <w:keepLines w:val="1"/>
        <w:framePr w:w="10766" w:h="778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chladicí a klimatizační zařízení nebo energetiku a alespoň 5 let odborné praxe v povolání zaměřeném na řízení pracovníků provádějících instalaci a servis, nebo projektování chladicích zařízení nebo klimatizačních zařízení osobních automobilů.</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70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 klimatizace osobních automobilů, 30.9.2026 5:59:48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prostory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potřebnými prostory pro vykonání praktické zkoušky s možností přistavení osobního automobilu a prostory pro vykonání teoretické části zkoušky splňujícími odpovídající bezpečnostní a hygienické předpisy, spolu se zajištěním potřebné energie.</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technické vybavení</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Testovací klimatizační okruh – pro zkoušku je možno použít buď osobní vozidlo s klimatizací, nebo funkční stacionární okruh sestavený ze součástí používaných v klimatizacích osobních automobilů.</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Laserový teploměr, automatická plnicí stanice, elektrické a elektronické díly – cívka kompresoru, tlakový spínač, tlakový snímač, snímač teploty, termostat, digitální altimetr. Sada pro tlakovou zkoušku dusíkem – láhev s dusíkem, regulační ventil, hadice, odečítací manometr s uzavíracím ventilem, rychlokoncovka, elektronický detektor úniků chladiv (s citlivostí nejméně 3 g/rok), sada na UV detekci úniků chladiv (injektor UV barvy, UV lampa, bublinkový sprej pro detekci úniků chladiv), nářadí pro demontáž montáž – otevřené klíče, nástrčné klíče, šroubováky, odměrný válec na olej, olej do kompresoru, přípravek pro rozpojení rychlokoncovek springlock, testovací vedení chladiva, desinfekční sprej, sady hadic plnicích (hadice plnicí M2, KM7/16“, 3050 mm červená, hadice plnicí M2,KM7/16“, 3050 mm, žlutá), včetně uzavíracích ventilů, baterie manometrová, baterie digitální, manometry – nízkotlaký, vysokotlaký pro všechna chladiva, manometr na měření vakua, formuláře protokolů o vykonané opravě/činnosti.</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přípravy na zkoušku</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473"/>
        <w:rPr>
          <w:rStyle w:val="C3"/>
          <w:rtl w:val="0"/>
        </w:rPr>
      </w:pPr>
    </w:p>
    <w:p>
      <w:pPr>
        <w:pStyle w:val="P35"/>
        <w:framePr w:w="10710" w:h="340" w:hRule="exact" w:wrap="none" w:vAnchor="page" w:hAnchor="margin" w:x="28" w:y="10473"/>
        <w:rPr>
          <w:rStyle w:val="C25"/>
          <w:rtl w:val="0"/>
        </w:rPr>
      </w:pPr>
      <w:r>
        <w:rPr>
          <w:rStyle w:val="C25"/>
          <w:rtl w:val="0"/>
        </w:rPr>
        <w:t>Doba pro vykonání zkoušky</w:t>
      </w:r>
    </w:p>
    <w:p>
      <w:pPr>
        <w:keepNext w:val="0"/>
        <w:keepLines w:val="0"/>
        <w:framePr w:w="10766" w:h="1036" w:hRule="exact" w:wrap="none" w:vAnchor="page" w:hAnchor="margin" w:x="0" w:y="108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Doba trvání písemné části zkoušky je maximálně 90 minut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klimatizace osobních automobilů, 30.9.2026 5:59:48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FRIGOGAS,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Vysoké učení technické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Cool trade engineering, s. r. o.</w:t>
      </w:r>
    </w:p>
    <w:p>
      <w:pPr>
        <w:pStyle w:val="P21"/>
        <w:framePr w:w="7654" w:h="331" w:hRule="exact" w:wrap="none" w:vAnchor="page" w:hAnchor="margin" w:x="28" w:y="15940"/>
        <w:rPr>
          <w:rStyle w:val="C16"/>
          <w:rtl w:val="0"/>
        </w:rPr>
      </w:pPr>
      <w:r>
        <w:rPr>
          <w:rStyle w:val="C16"/>
          <w:rtl w:val="0"/>
        </w:rPr>
        <w:t>Servisní technik klimatizace osobních automobilů, 30.9.2026 5:59:48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9557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5C25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