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5BAD0" Type="http://schemas.openxmlformats.org/officeDocument/2006/relationships/officeDocument" Target="/word/document.xml" /><Relationship Id="coreR29B5BAD0" Type="http://schemas.openxmlformats.org/package/2006/relationships/metadata/core-properties" Target="/docProps/core.xml" /><Relationship Id="customR29B5BA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Funkce klimatizačních systémů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chladiv a olejů, jejich dopad na životní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poruch klimatizačních systému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klimatizačních systémů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z klimatizačních systémů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práci s klimatizačními systémy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 o provedené montáži, připojení, opravě a kontrole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20.10.2026 13:06:20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https://nsp.cz/jednotka-prace/servisni-technik-klimatiz#zdravotni-zpusobilost).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na reálných klimatizačních systémech a jejich součástech, které se používají v osobních automobilech. Rovněž se používají technologické postupy určené pro tuto kategorii klimatizačních systémů.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Funkce klimatizačních systémů osobních automobilů, Používání chladiv a olejů a jejich dopad na životní prostředí a Dodržování bezpečnosti práce při práci s klimatizačními systémy osobních automobilů se doporučuje použití testu.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dovednost nebo znalosti. Po vyhodnocení testu zkoušející upřesní úroveň znalostí uchazeče ústním vysvětlením.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musejí být generovány z dostatečně velkého souboru otázek, aby bylo umožněno různě sestavit řádově několik desítek testů.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musejí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požaduje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Identifikace poruch klimatizačních systémů osobních automobilů, Detekce úniků chladiv a olejů, Opravy klimatizačních systémů osobních automobilů, Ekologické plnění chladiv a olejů a jejich znovuzískávání z klimatizačních systémů osobních automobilů a Evidence o provedené montáži, připojení, opravě a kontrole je založeno na praktickém přezkoušení s příslušným materiálem, nástroji a zařízením.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Pořadí úkonů při praktickém přezkoušení uchazeče bude autorizovanou osobou seřazeno podle jejich technologické návaznosti do uceleného opravárenského bloku. Doporučuje se zadat komplexní úkol, na kterém budou kompetence ověřeny.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dodržování BOZP, PPO, ke kvalitě zhotoveného produktu.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20.10.2026 13:06:20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20.10.2026 13:06:20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