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03CD46" Type="http://schemas.openxmlformats.org/officeDocument/2006/relationships/officeDocument" Target="/word/document.xml" /><Relationship Id="coreR1C03CD46" Type="http://schemas.openxmlformats.org/package/2006/relationships/metadata/core-properties" Target="/docProps/core.xml" /><Relationship Id="customR1C03CD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Zásadách ochrany zdraví a majetku, ochrana před úrazem elektrickým proudem, bezpečnosti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jištění elektrických chladicích zařízení, klimatizací a tepelných čerpadel a kladení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technické dokumentaci a normách, používání této dokumentace při práci na elektrotechnických a elektronických součástech chladicích zařízeních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Orientace v poskytování první pomoci při úrazu elektrickou energií</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Elektromechanik/elektromechanička pro chladicí zařízení, 20.8.2026 21:58:00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a vysvětlit základní vztahy a závislosti mezi fyzikálními pojmy a veličinami - elektrické napětí, proud, odpor, výkon a práce stejnosměrného a střídavého proudu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a ukázat na příkladech principy řešení jednoduchých elektrických obvodů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ukázat na příkladech rozdělení a značení elektrických sítí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a ukázat na příkladech způsoby označení vodičů a svorek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a vysvětlit na příkladech stupně ochrany krytem pomocí IP (international protection) kódu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Vysvětlit funkci prostředků základní ochrany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Popsat prostředky ochrany při poruše, vysvětlit jejich funkci</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Písemné ověření</w:t>
      </w:r>
    </w:p>
    <w:p>
      <w:pPr>
        <w:pStyle w:val="P12"/>
        <w:framePr w:w="6710" w:h="376" w:hRule="exact" w:wrap="none" w:vAnchor="page" w:hAnchor="margin" w:x="45" w:y="8649"/>
        <w:rPr>
          <w:rStyle w:val="C3"/>
          <w:rtl w:val="0"/>
        </w:rPr>
      </w:pPr>
    </w:p>
    <w:p>
      <w:pPr>
        <w:pStyle w:val="P13"/>
        <w:framePr w:w="6658" w:h="249" w:hRule="exact" w:wrap="none" w:vAnchor="page" w:hAnchor="margin" w:x="71" w:y="8705"/>
        <w:rPr>
          <w:rStyle w:val="C11"/>
          <w:rtl w:val="0"/>
        </w:rPr>
      </w:pPr>
      <w:r>
        <w:rPr>
          <w:rStyle w:val="C11"/>
          <w:rtl w:val="0"/>
        </w:rPr>
        <w:t>c) Popsat přehled opatření pro ochranu před úrazem elektrickým proudem</w:t>
      </w:r>
    </w:p>
    <w:p>
      <w:pPr>
        <w:pStyle w:val="P28"/>
        <w:framePr w:w="3921" w:h="376" w:hRule="exact" w:wrap="none" w:vAnchor="page" w:hAnchor="margin" w:x="6800" w:y="8649"/>
        <w:rPr>
          <w:rStyle w:val="C3"/>
          <w:rtl w:val="0"/>
        </w:rPr>
      </w:pPr>
    </w:p>
    <w:p>
      <w:pPr>
        <w:pStyle w:val="P29"/>
        <w:framePr w:w="3839" w:h="249" w:hRule="exact" w:wrap="none" w:vAnchor="page" w:hAnchor="margin" w:x="6856" w:y="8705"/>
        <w:rPr>
          <w:rStyle w:val="C21"/>
          <w:rtl w:val="0"/>
        </w:rPr>
      </w:pPr>
      <w:r>
        <w:rPr>
          <w:rStyle w:val="C21"/>
          <w:rtl w:val="0"/>
        </w:rPr>
        <w:t>Písemné ověření</w:t>
      </w:r>
    </w:p>
    <w:p>
      <w:pPr>
        <w:pStyle w:val="P16"/>
        <w:framePr w:w="6710" w:h="376" w:hRule="exact" w:wrap="none" w:vAnchor="page" w:hAnchor="margin" w:x="45" w:y="9025"/>
        <w:rPr>
          <w:rStyle w:val="C3"/>
          <w:rtl w:val="0"/>
        </w:rPr>
      </w:pPr>
    </w:p>
    <w:p>
      <w:pPr>
        <w:pStyle w:val="P17"/>
        <w:framePr w:w="6658" w:h="249" w:hRule="exact" w:wrap="none" w:vAnchor="page" w:hAnchor="margin" w:x="71" w:y="9081"/>
        <w:rPr>
          <w:rStyle w:val="C13"/>
          <w:rtl w:val="0"/>
        </w:rPr>
      </w:pPr>
      <w:r>
        <w:rPr>
          <w:rStyle w:val="C13"/>
          <w:rtl w:val="0"/>
        </w:rPr>
        <w:t>d) Vysvětlit meze dovolených dotykových napětí</w:t>
      </w:r>
    </w:p>
    <w:p>
      <w:pPr>
        <w:pStyle w:val="P30"/>
        <w:framePr w:w="3921" w:h="376" w:hRule="exact" w:wrap="none" w:vAnchor="page" w:hAnchor="margin" w:x="6800" w:y="9025"/>
        <w:rPr>
          <w:rStyle w:val="C3"/>
          <w:rtl w:val="0"/>
        </w:rPr>
      </w:pPr>
    </w:p>
    <w:p>
      <w:pPr>
        <w:pStyle w:val="P31"/>
        <w:framePr w:w="3839" w:h="249" w:hRule="exact" w:wrap="none" w:vAnchor="page" w:hAnchor="margin" w:x="6856" w:y="9081"/>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Vysvětlit princip proudového chrániče a uvést příklady použití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8"/>
        <w:rPr>
          <w:rStyle w:val="C3"/>
          <w:rtl w:val="0"/>
        </w:rPr>
      </w:pPr>
    </w:p>
    <w:p>
      <w:pPr>
        <w:pStyle w:val="P17"/>
        <w:framePr w:w="6658" w:h="249" w:hRule="exact" w:wrap="none" w:vAnchor="page" w:hAnchor="margin" w:x="71" w:y="9834"/>
        <w:rPr>
          <w:rStyle w:val="C13"/>
          <w:rtl w:val="0"/>
        </w:rPr>
      </w:pPr>
      <w:r>
        <w:rPr>
          <w:rStyle w:val="C13"/>
          <w:rtl w:val="0"/>
        </w:rPr>
        <w:t>f) Uvést a popsat třídy ochrany elektrických předmětů</w:t>
      </w:r>
    </w:p>
    <w:p>
      <w:pPr>
        <w:pStyle w:val="P30"/>
        <w:framePr w:w="3921" w:h="376" w:hRule="exact" w:wrap="none" w:vAnchor="page" w:hAnchor="margin" w:x="6800" w:y="9778"/>
        <w:rPr>
          <w:rStyle w:val="C3"/>
          <w:rtl w:val="0"/>
        </w:rPr>
      </w:pPr>
    </w:p>
    <w:p>
      <w:pPr>
        <w:pStyle w:val="P31"/>
        <w:framePr w:w="3839" w:h="249" w:hRule="exact" w:wrap="none" w:vAnchor="page" w:hAnchor="margin" w:x="6856" w:y="9834"/>
        <w:rPr>
          <w:rStyle w:val="C22"/>
          <w:rtl w:val="0"/>
        </w:rPr>
      </w:pPr>
      <w:r>
        <w:rPr>
          <w:rStyle w:val="C22"/>
          <w:rtl w:val="0"/>
        </w:rPr>
        <w:t>Písemné ověření</w:t>
      </w:r>
    </w:p>
    <w:p>
      <w:pPr>
        <w:pStyle w:val="P32"/>
        <w:framePr w:w="10710" w:h="248" w:hRule="exact" w:wrap="none" w:vAnchor="page" w:hAnchor="margin" w:x="28" w:y="10267"/>
        <w:rPr>
          <w:rStyle w:val="C23"/>
          <w:rtl w:val="0"/>
        </w:rPr>
      </w:pPr>
      <w:r>
        <w:rPr>
          <w:rStyle w:val="C23"/>
          <w:rtl w:val="0"/>
        </w:rPr>
        <w:t>Je třeba splnit všechna kritéria.</w:t>
      </w:r>
    </w:p>
    <w:p>
      <w:pPr>
        <w:pStyle w:val="P23"/>
        <w:framePr w:w="10710" w:h="547" w:hRule="exact" w:wrap="none" w:vAnchor="page" w:hAnchor="margin" w:x="28" w:y="10703"/>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6"/>
        <w:rPr>
          <w:rStyle w:val="C3"/>
          <w:rtl w:val="0"/>
        </w:rPr>
      </w:pPr>
    </w:p>
    <w:p>
      <w:pPr>
        <w:pStyle w:val="P13"/>
        <w:framePr w:w="6658" w:h="249" w:hRule="exact" w:wrap="none" w:vAnchor="page" w:hAnchor="margin" w:x="71" w:y="11782"/>
        <w:rPr>
          <w:rStyle w:val="C11"/>
          <w:rtl w:val="0"/>
        </w:rPr>
      </w:pPr>
      <w:r>
        <w:rPr>
          <w:rStyle w:val="C11"/>
          <w:rtl w:val="0"/>
        </w:rPr>
        <w:t>a) Vysvětlit rozdíl mezi obsluhou a prací na elektrickém zařízení</w:t>
      </w:r>
    </w:p>
    <w:p>
      <w:pPr>
        <w:pStyle w:val="P28"/>
        <w:framePr w:w="3921" w:h="376" w:hRule="exact" w:wrap="none" w:vAnchor="page" w:hAnchor="margin" w:x="6800" w:y="11726"/>
        <w:rPr>
          <w:rStyle w:val="C3"/>
          <w:rtl w:val="0"/>
        </w:rPr>
      </w:pPr>
    </w:p>
    <w:p>
      <w:pPr>
        <w:pStyle w:val="P29"/>
        <w:framePr w:w="3839" w:h="249" w:hRule="exact" w:wrap="none" w:vAnchor="page" w:hAnchor="margin" w:x="6856" w:y="11782"/>
        <w:rPr>
          <w:rStyle w:val="C21"/>
          <w:rtl w:val="0"/>
        </w:rPr>
      </w:pPr>
      <w:r>
        <w:rPr>
          <w:rStyle w:val="C21"/>
          <w:rtl w:val="0"/>
        </w:rPr>
        <w:t>Písemné ověření</w:t>
      </w:r>
    </w:p>
    <w:p>
      <w:pPr>
        <w:pStyle w:val="P16"/>
        <w:framePr w:w="6710" w:h="376" w:hRule="exact" w:wrap="none" w:vAnchor="page" w:hAnchor="margin" w:x="45" w:y="12102"/>
        <w:rPr>
          <w:rStyle w:val="C3"/>
          <w:rtl w:val="0"/>
        </w:rPr>
      </w:pPr>
    </w:p>
    <w:p>
      <w:pPr>
        <w:pStyle w:val="P17"/>
        <w:framePr w:w="6658" w:h="249" w:hRule="exact" w:wrap="none" w:vAnchor="page" w:hAnchor="margin" w:x="71" w:y="12158"/>
        <w:rPr>
          <w:rStyle w:val="C13"/>
          <w:rtl w:val="0"/>
        </w:rPr>
      </w:pPr>
      <w:r>
        <w:rPr>
          <w:rStyle w:val="C13"/>
          <w:rtl w:val="0"/>
        </w:rPr>
        <w:t>b) Popsat opatření pro zajištění bezpečnosti při práci bez napětí</w:t>
      </w:r>
    </w:p>
    <w:p>
      <w:pPr>
        <w:pStyle w:val="P30"/>
        <w:framePr w:w="3921" w:h="376" w:hRule="exact" w:wrap="none" w:vAnchor="page" w:hAnchor="margin" w:x="6800" w:y="12102"/>
        <w:rPr>
          <w:rStyle w:val="C3"/>
          <w:rtl w:val="0"/>
        </w:rPr>
      </w:pPr>
    </w:p>
    <w:p>
      <w:pPr>
        <w:pStyle w:val="P31"/>
        <w:framePr w:w="3839" w:h="249" w:hRule="exact" w:wrap="none" w:vAnchor="page" w:hAnchor="margin" w:x="6856" w:y="12158"/>
        <w:rPr>
          <w:rStyle w:val="C22"/>
          <w:rtl w:val="0"/>
        </w:rPr>
      </w:pPr>
      <w:r>
        <w:rPr>
          <w:rStyle w:val="C22"/>
          <w:rtl w:val="0"/>
        </w:rPr>
        <w:t>Písemné ověření</w:t>
      </w:r>
    </w:p>
    <w:p>
      <w:pPr>
        <w:pStyle w:val="P12"/>
        <w:framePr w:w="6710" w:h="376" w:hRule="exact" w:wrap="none" w:vAnchor="page" w:hAnchor="margin" w:x="45" w:y="12478"/>
        <w:rPr>
          <w:rStyle w:val="C3"/>
          <w:rtl w:val="0"/>
        </w:rPr>
      </w:pPr>
    </w:p>
    <w:p>
      <w:pPr>
        <w:pStyle w:val="P13"/>
        <w:framePr w:w="6658" w:h="249" w:hRule="exact" w:wrap="none" w:vAnchor="page" w:hAnchor="margin" w:x="71" w:y="12534"/>
        <w:rPr>
          <w:rStyle w:val="C11"/>
          <w:rtl w:val="0"/>
        </w:rPr>
      </w:pPr>
      <w:r>
        <w:rPr>
          <w:rStyle w:val="C11"/>
          <w:rtl w:val="0"/>
        </w:rPr>
        <w:t>c) Popsat opatření pro zajištění bezpečnosti při práci pod napětím</w:t>
      </w:r>
    </w:p>
    <w:p>
      <w:pPr>
        <w:pStyle w:val="P28"/>
        <w:framePr w:w="3921" w:h="376" w:hRule="exact" w:wrap="none" w:vAnchor="page" w:hAnchor="margin" w:x="6800" w:y="12478"/>
        <w:rPr>
          <w:rStyle w:val="C3"/>
          <w:rtl w:val="0"/>
        </w:rPr>
      </w:pPr>
    </w:p>
    <w:p>
      <w:pPr>
        <w:pStyle w:val="P29"/>
        <w:framePr w:w="3839" w:h="249" w:hRule="exact" w:wrap="none" w:vAnchor="page" w:hAnchor="margin" w:x="6856" w:y="12534"/>
        <w:rPr>
          <w:rStyle w:val="C21"/>
          <w:rtl w:val="0"/>
        </w:rPr>
      </w:pPr>
      <w:r>
        <w:rPr>
          <w:rStyle w:val="C21"/>
          <w:rtl w:val="0"/>
        </w:rPr>
        <w:t>Písemné ověření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Písemné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e) Ukázat a vysvětlit správné použití osobních ochranných pracovních prostředků (OOPP) při práci na chladících a klimatizačních zařízení a tepelných čerpadlech pod napětím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 a ústní zdůvodnění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20.8.2026 21:58:00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součástech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Popsat a vysvětlit obsah technické dokumentace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Praktické předvedení a ústní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 a ústní ověření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montážní a demontážní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Praktické předvedení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Praktické předvedení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20.8.2026 21:58:00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607" w:hRule="exact" w:wrap="none" w:vAnchor="page" w:hAnchor="margin" w:x="45" w:y="7631"/>
        <w:rPr>
          <w:rStyle w:val="C3"/>
          <w:rtl w:val="0"/>
        </w:rPr>
      </w:pPr>
    </w:p>
    <w:p>
      <w:pPr>
        <w:pStyle w:val="P13"/>
        <w:framePr w:w="6658" w:h="480" w:hRule="exact" w:wrap="none" w:vAnchor="page" w:hAnchor="margin" w:x="71" w:y="7687"/>
        <w:rPr>
          <w:rStyle w:val="C11"/>
          <w:rtl w:val="0"/>
        </w:rPr>
      </w:pPr>
      <w:r>
        <w:rPr>
          <w:rStyle w:val="C11"/>
          <w:rtl w:val="0"/>
        </w:rPr>
        <w:t>k) Vyhodnotit naměřené hodnoty elektrických a neelektrických veličin a parametrů z jednotlivých měření</w:t>
      </w:r>
    </w:p>
    <w:p>
      <w:pPr>
        <w:pStyle w:val="P28"/>
        <w:framePr w:w="3921" w:h="607" w:hRule="exact" w:wrap="none" w:vAnchor="page" w:hAnchor="margin" w:x="6800" w:y="7631"/>
        <w:rPr>
          <w:rStyle w:val="C3"/>
          <w:rtl w:val="0"/>
        </w:rPr>
      </w:pPr>
    </w:p>
    <w:p>
      <w:pPr>
        <w:pStyle w:val="P29"/>
        <w:framePr w:w="3839" w:h="480"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Diagnostikovat a popsat závadu a rozhodnout o postupu opravy</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376" w:hRule="exact" w:wrap="none" w:vAnchor="page" w:hAnchor="margin" w:x="45" w:y="9979"/>
        <w:rPr>
          <w:rStyle w:val="C3"/>
          <w:rtl w:val="0"/>
        </w:rPr>
      </w:pPr>
    </w:p>
    <w:p>
      <w:pPr>
        <w:pStyle w:val="P17"/>
        <w:framePr w:w="6658" w:h="249" w:hRule="exact" w:wrap="none" w:vAnchor="page" w:hAnchor="margin" w:x="71" w:y="10035"/>
        <w:rPr>
          <w:rStyle w:val="C13"/>
          <w:rtl w:val="0"/>
        </w:rPr>
      </w:pPr>
      <w:r>
        <w:rPr>
          <w:rStyle w:val="C13"/>
          <w:rtl w:val="0"/>
        </w:rPr>
        <w:t>b) Provádět profylaktickou nebo bezpečnostní kontrolu</w:t>
      </w:r>
    </w:p>
    <w:p>
      <w:pPr>
        <w:pStyle w:val="P30"/>
        <w:framePr w:w="3921" w:h="376" w:hRule="exact" w:wrap="none" w:vAnchor="page" w:hAnchor="margin" w:x="6800" w:y="9979"/>
        <w:rPr>
          <w:rStyle w:val="C3"/>
          <w:rtl w:val="0"/>
        </w:rPr>
      </w:pPr>
    </w:p>
    <w:p>
      <w:pPr>
        <w:pStyle w:val="P31"/>
        <w:framePr w:w="3839" w:h="249" w:hRule="exact" w:wrap="none" w:vAnchor="page" w:hAnchor="margin" w:x="6856" w:y="10035"/>
        <w:rPr>
          <w:rStyle w:val="C22"/>
          <w:rtl w:val="0"/>
        </w:rPr>
      </w:pPr>
      <w:r>
        <w:rPr>
          <w:rStyle w:val="C22"/>
          <w:rtl w:val="0"/>
        </w:rPr>
        <w:t>Praktické předvedení</w:t>
      </w:r>
    </w:p>
    <w:p>
      <w:pPr>
        <w:pStyle w:val="P32"/>
        <w:framePr w:w="10710" w:h="248" w:hRule="exact" w:wrap="none" w:vAnchor="page" w:hAnchor="margin" w:x="28" w:y="10468"/>
        <w:rPr>
          <w:rStyle w:val="C23"/>
          <w:rtl w:val="0"/>
        </w:rPr>
      </w:pPr>
      <w:r>
        <w:rPr>
          <w:rStyle w:val="C23"/>
          <w:rtl w:val="0"/>
        </w:rPr>
        <w:t>Je třeba splnit obě kritéria.</w:t>
      </w:r>
    </w:p>
    <w:p>
      <w:pPr>
        <w:pStyle w:val="P23"/>
        <w:framePr w:w="10710" w:h="547" w:hRule="exact" w:wrap="none" w:vAnchor="page" w:hAnchor="margin" w:x="28" w:y="1090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551"/>
        <w:rPr>
          <w:rStyle w:val="C3"/>
          <w:rtl w:val="0"/>
        </w:rPr>
      </w:pPr>
    </w:p>
    <w:p>
      <w:pPr>
        <w:pStyle w:val="P25"/>
        <w:framePr w:w="6661" w:h="249" w:hRule="exact" w:wrap="none" w:vAnchor="page" w:hAnchor="margin" w:x="71" w:y="11622"/>
        <w:rPr>
          <w:rStyle w:val="C19"/>
          <w:rtl w:val="0"/>
        </w:rPr>
      </w:pPr>
      <w:r>
        <w:rPr>
          <w:rStyle w:val="C19"/>
          <w:rtl w:val="0"/>
        </w:rPr>
        <w:t>Kritéria hodnocení</w:t>
      </w:r>
    </w:p>
    <w:p>
      <w:pPr>
        <w:pStyle w:val="P26"/>
        <w:framePr w:w="3918" w:h="376" w:hRule="exact" w:wrap="none" w:vAnchor="page" w:hAnchor="margin" w:x="6803" w:y="11551"/>
        <w:rPr>
          <w:rStyle w:val="C3"/>
          <w:rtl w:val="0"/>
        </w:rPr>
      </w:pPr>
    </w:p>
    <w:p>
      <w:pPr>
        <w:pStyle w:val="P27"/>
        <w:framePr w:w="3836" w:h="249" w:hRule="exact" w:wrap="none" w:vAnchor="page" w:hAnchor="margin" w:x="6859" w:y="11622"/>
        <w:rPr>
          <w:rStyle w:val="C20"/>
          <w:rtl w:val="0"/>
        </w:rPr>
      </w:pPr>
      <w:r>
        <w:rPr>
          <w:rStyle w:val="C20"/>
          <w:rtl w:val="0"/>
        </w:rPr>
        <w:t>Způsoby ověření</w:t>
      </w:r>
    </w:p>
    <w:p>
      <w:pPr>
        <w:pStyle w:val="P12"/>
        <w:framePr w:w="6710" w:h="376" w:hRule="exact" w:wrap="none" w:vAnchor="page" w:hAnchor="margin" w:x="45" w:y="11927"/>
        <w:rPr>
          <w:rStyle w:val="C3"/>
          <w:rtl w:val="0"/>
        </w:rPr>
      </w:pPr>
    </w:p>
    <w:p>
      <w:pPr>
        <w:pStyle w:val="P13"/>
        <w:framePr w:w="6658" w:h="249" w:hRule="exact" w:wrap="none" w:vAnchor="page" w:hAnchor="margin" w:x="71" w:y="11983"/>
        <w:rPr>
          <w:rStyle w:val="C11"/>
          <w:rtl w:val="0"/>
        </w:rPr>
      </w:pPr>
      <w:r>
        <w:rPr>
          <w:rStyle w:val="C11"/>
          <w:rtl w:val="0"/>
        </w:rPr>
        <w:t>a) Zdokumentovat změny na zařízení a popsat provedené pracovní úkony</w:t>
      </w:r>
    </w:p>
    <w:p>
      <w:pPr>
        <w:pStyle w:val="P28"/>
        <w:framePr w:w="3921" w:h="376" w:hRule="exact" w:wrap="none" w:vAnchor="page" w:hAnchor="margin" w:x="6800" w:y="11927"/>
        <w:rPr>
          <w:rStyle w:val="C3"/>
          <w:rtl w:val="0"/>
        </w:rPr>
      </w:pPr>
    </w:p>
    <w:p>
      <w:pPr>
        <w:pStyle w:val="P29"/>
        <w:framePr w:w="3839" w:h="249" w:hRule="exact" w:wrap="none" w:vAnchor="page" w:hAnchor="margin" w:x="6856" w:y="11983"/>
        <w:rPr>
          <w:rStyle w:val="C21"/>
          <w:rtl w:val="0"/>
        </w:rPr>
      </w:pPr>
      <w:r>
        <w:rPr>
          <w:rStyle w:val="C21"/>
          <w:rtl w:val="0"/>
        </w:rPr>
        <w:t>Praktické předvedení</w:t>
      </w:r>
    </w:p>
    <w:p>
      <w:pPr>
        <w:pStyle w:val="P16"/>
        <w:framePr w:w="6710" w:h="831" w:hRule="exact" w:wrap="none" w:vAnchor="page" w:hAnchor="margin" w:x="45" w:y="12303"/>
        <w:rPr>
          <w:rStyle w:val="C3"/>
          <w:rtl w:val="0"/>
        </w:rPr>
      </w:pPr>
    </w:p>
    <w:p>
      <w:pPr>
        <w:pStyle w:val="P17"/>
        <w:framePr w:w="6658" w:h="704" w:hRule="exact" w:wrap="none" w:vAnchor="page" w:hAnchor="margin" w:x="71" w:y="12359"/>
        <w:rPr>
          <w:rStyle w:val="C13"/>
          <w:rtl w:val="0"/>
        </w:rPr>
      </w:pPr>
      <w:r>
        <w:rPr>
          <w:rStyle w:val="C13"/>
          <w:rtl w:val="0"/>
        </w:rPr>
        <w:t>b) Vyhotovit záznam z prováděných kontrol elektrických zařízení v rozsahu návodu k použití nebo v rozsahu stanoveném příslušnými normami nebo místními provozními a bezpečnostními předpisy</w:t>
      </w:r>
    </w:p>
    <w:p>
      <w:pPr>
        <w:pStyle w:val="P30"/>
        <w:framePr w:w="3921" w:h="831" w:hRule="exact" w:wrap="none" w:vAnchor="page" w:hAnchor="margin" w:x="6800" w:y="12303"/>
        <w:rPr>
          <w:rStyle w:val="C3"/>
          <w:rtl w:val="0"/>
        </w:rPr>
      </w:pPr>
    </w:p>
    <w:p>
      <w:pPr>
        <w:pStyle w:val="P31"/>
        <w:framePr w:w="3839" w:h="704" w:hRule="exact" w:wrap="none" w:vAnchor="page" w:hAnchor="margin" w:x="6856" w:y="12359"/>
        <w:rPr>
          <w:rStyle w:val="C22"/>
          <w:rtl w:val="0"/>
        </w:rPr>
      </w:pPr>
      <w:r>
        <w:rPr>
          <w:rStyle w:val="C22"/>
          <w:rtl w:val="0"/>
        </w:rPr>
        <w:t>Praktické předvedení</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chladicí zařízení, 20.8.2026 21:58:00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konce vodiče a zhotovit svazek pro připojení elektromotoru, proudového a napěťového chrániče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Demontovat a sestavit běžný elektromechanický mechanizmus</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Demontovat a nahradit běžný elektronický obvod pro měření a regulaci chladicího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Orientace v poskytování první pomoci při úrazu elektrickou energií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účinky elektrického proudu na člověka</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poskytnutí první pomoci při úrazu elektrickým výbojem</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poskytnutí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20.8.2026 21:58:00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https://nsp.cz/jednotka-prace/elektromechanik-pro-slabo#zdravotni-zpusobilost).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dokladu o složení zkoušky v rozsahu stanoveném v § 14 odst. 1. vyhlášky č. 50/1978 Sb.o elektrotechnické způsobilosti, minimálně §6, v platném znění.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praktických činností během praktické části zkoušky budou určeny písemným zadáním, které zkoušející předloží zkoušenému před vykonáním dané zkoušky. Uchazeč má nárok na celkovou dobu přípravy na zkoušku v trvání 30 minut.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nesmí mít formu testu. Může obsahovat uzavřené i otevřené otázky. Pokud odpovědi na otázky nebudou dostatečně jasné, srozumitelné a přesně formulované, může zkoušející vyzvat uchazeče k jejich dalšímu vysvětlení či zdůvodnění.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minimálně §6 v aktuálním znění.</w:t>
      </w:r>
    </w:p>
    <w:p>
      <w:pPr>
        <w:pStyle w:val="P33"/>
        <w:framePr w:w="10766" w:h="2308"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55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chladicí zařízení, 20.8.2026 21:58:00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oboru a alespoň 5 let odborné praxe v instalaci a servisu chladicích zařízení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elektrotechnika a alespoň 5 let odborné praxe v instalaci a servisu chladicích zařízení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telekomunikační a výpočetní techniky“ a min. 5 let praxe v instalaci a servisu chladicích zařízení nebo funkce učitele elektrotechnických odborných předmětů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„elektrotechniky, telekomunikační a výpočetní techniky“ a min. 5 let praxe v instalaci a servisu chladicích zařízení nebo funkce učitele elektrotechnických odborných předmětů a prokázání odborné způsobilosti v elektrotechnice osvědčením podle vyhlášky č. 50/1978 Sb., konkrétně § 7 pro řízení činnosti na elektrických zařízeních.</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chladicí zařízení, 20.8.2026 21:58:00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řídicí prvky chladicích systémů.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chladicí zařízení, 20.8.2026 21:58:00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Elektromechanik/elektromechanička pro chladicí zařízení, 20.8.2026 21:58:00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3B96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88E8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