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160627" Type="http://schemas.openxmlformats.org/officeDocument/2006/relationships/officeDocument" Target="/word/document.xml" /><Relationship Id="coreR2160627" Type="http://schemas.openxmlformats.org/package/2006/relationships/metadata/core-properties" Target="/docProps/core.xml" /><Relationship Id="customR216062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Elektromechanik/elektromechanička pro chladicí zařízení (kód: 23-056-H)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strojů a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Orientovat se v základních pojmech a vztazích v elektrotechnice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Zásadách ochrany zdraví a majetku, ochrana před úrazem elektrickým proudem, bezpečnosti při obsluze a práci na elektrickém zařízení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Dodržování bezpečnosti práce při obsluze a práci na chladicích a klimatizačních zařízeních a tepelných čerpadlech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Orientace v jištění elektrických chladicích zařízení, klimatizací a tepelných čerpadel a kladení vedení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normách, používání této dokumentace při práci na elektrotechnických a elektronických součástech chladicích zařízeních</w:t>
      </w:r>
    </w:p>
    <w:p>
      <w:pPr>
        <w:pStyle w:val="P14"/>
        <w:framePr w:w="805" w:h="607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Volba postupu práce, nářadí, pomůcek a měřidel pro demontáž a montáž, zapojování a opravy elektrických a elektronických součástí chladicích zařízení</w:t>
      </w:r>
    </w:p>
    <w:p>
      <w:pPr>
        <w:pStyle w:val="P18"/>
        <w:framePr w:w="805" w:h="607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79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855"/>
        <w:rPr>
          <w:rStyle w:val="C11"/>
          <w:rtl w:val="0"/>
        </w:rPr>
      </w:pPr>
      <w:r>
        <w:rPr>
          <w:rStyle w:val="C11"/>
          <w:rtl w:val="0"/>
        </w:rPr>
        <w:t>Měření elektrických a neelektrických veličin a parametrů, vyhodnocení naměřených hodnot u chladicích zařízení</w:t>
      </w:r>
    </w:p>
    <w:p>
      <w:pPr>
        <w:pStyle w:val="P14"/>
        <w:framePr w:w="805" w:h="376" w:hRule="exact" w:wrap="none" w:vAnchor="page" w:hAnchor="margin" w:x="9916" w:y="879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85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17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32"/>
        <w:rPr>
          <w:rStyle w:val="C13"/>
          <w:rtl w:val="0"/>
        </w:rPr>
      </w:pPr>
      <w:r>
        <w:rPr>
          <w:rStyle w:val="C13"/>
          <w:rtl w:val="0"/>
        </w:rPr>
        <w:t>Diagnostika poruch chladicích zařízení se zaměřením na elektrotechnické a elektronické elementy</w:t>
      </w:r>
    </w:p>
    <w:p>
      <w:pPr>
        <w:pStyle w:val="P18"/>
        <w:framePr w:w="805" w:h="376" w:hRule="exact" w:wrap="none" w:vAnchor="page" w:hAnchor="margin" w:x="9916" w:y="917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3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55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08"/>
        <w:rPr>
          <w:rStyle w:val="C11"/>
          <w:rtl w:val="0"/>
        </w:rPr>
      </w:pPr>
      <w:r>
        <w:rPr>
          <w:rStyle w:val="C11"/>
          <w:rtl w:val="0"/>
        </w:rPr>
        <w:t>Vyhotovování záznamů a povinné dokumentace o provedené montáži, připojení, opravě nebo kontrole</w:t>
      </w:r>
    </w:p>
    <w:p>
      <w:pPr>
        <w:pStyle w:val="P14"/>
        <w:framePr w:w="805" w:h="376" w:hRule="exact" w:wrap="none" w:vAnchor="page" w:hAnchor="margin" w:x="9916" w:y="955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0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92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984"/>
        <w:rPr>
          <w:rStyle w:val="C13"/>
          <w:rtl w:val="0"/>
        </w:rPr>
      </w:pPr>
      <w:r>
        <w:rPr>
          <w:rStyle w:val="C13"/>
          <w:rtl w:val="0"/>
        </w:rPr>
        <w:t>Provádění přípravných činností při montáži, instalaci a opravách chladicích zařízení se zaměřením na elektrotechnické a elektronické elementy</w:t>
      </w:r>
    </w:p>
    <w:p>
      <w:pPr>
        <w:pStyle w:val="P18"/>
        <w:framePr w:w="805" w:h="607" w:hRule="exact" w:wrap="none" w:vAnchor="page" w:hAnchor="margin" w:x="9916" w:y="992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98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53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591"/>
        <w:rPr>
          <w:rStyle w:val="C11"/>
          <w:rtl w:val="0"/>
        </w:rPr>
      </w:pPr>
      <w:r>
        <w:rPr>
          <w:rStyle w:val="C11"/>
          <w:rtl w:val="0"/>
        </w:rPr>
        <w:t>Orientace v poskytování první pomoci při úrazu elektrickou energií</w:t>
      </w:r>
    </w:p>
    <w:p>
      <w:pPr>
        <w:pStyle w:val="P14"/>
        <w:framePr w:w="805" w:h="376" w:hRule="exact" w:wrap="none" w:vAnchor="page" w:hAnchor="margin" w:x="9916" w:y="1053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59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13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478"/>
        <w:rPr>
          <w:rStyle w:val="C15"/>
          <w:rtl w:val="0"/>
        </w:rPr>
      </w:pPr>
      <w:r>
        <w:rPr>
          <w:rStyle w:val="C15"/>
          <w:rtl w:val="0"/>
        </w:rPr>
        <w:t>Standard je platný od: 28.10.2022 do: 15.12.2022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Elektromechanik/elektromechanička pro chladicí zařízení, 20.8.2026 21:58:01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76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0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0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70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70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https://nsp.cz/jednotka-prace/elektromechanik-pro-slabo#zdravotni-zpusobilost).</w:t>
      </w:r>
    </w:p>
    <w:p>
      <w:pPr>
        <w:keepNext w:val="0"/>
        <w:keepLines w:val="0"/>
        <w:framePr w:w="10766" w:h="70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pro připuštění ke zkoušce je předložení dokladu o složení zkoušky v rozsahu stanoveném v § 14 odst. 1. vyhlášky č. 50/1978 Sb.o elektrotechnické způsobilosti, minimálně §6, v platném znění.</w:t>
      </w:r>
    </w:p>
    <w:p>
      <w:pPr>
        <w:keepNext w:val="0"/>
        <w:keepLines w:val="0"/>
        <w:framePr w:w="10766" w:h="70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Rozsah praktických činností během praktické části zkoušky budou určeny písemným zadáním, které zkoušející předloží zkoušenému před vykonáním dané zkoušky. Uchazeč má nárok na celkovou dobu přípravy na zkoušku v trvání 30 minut. </w:t>
      </w:r>
    </w:p>
    <w:p>
      <w:pPr>
        <w:keepNext w:val="0"/>
        <w:keepLines w:val="0"/>
        <w:framePr w:w="10766" w:h="70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Písemná část zkoušky nesmí mít formu testu. Může obsahovat uzavřené i otevřené otázky. Pokud odpovědi na otázky nebudou dostatečně jasné, srozumitelné a přesně formulované, může zkoušející vyzvat uchazeče k jejich dalšímu vysvětlení či zdůvodnění.</w:t>
      </w:r>
    </w:p>
    <w:p>
      <w:pPr>
        <w:keepNext w:val="0"/>
        <w:keepLines w:val="0"/>
        <w:framePr w:w="10766" w:h="70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Upozornění:</w:t>
      </w:r>
    </w:p>
    <w:p>
      <w:pPr>
        <w:keepNext w:val="0"/>
        <w:keepLines w:val="0"/>
        <w:framePr w:w="10766" w:h="70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samostatnou činnost je třeba splňovat podmínky elektrotechnické způsobilosti podle vyhl. č. 50/1978 Sb., minimálně §6 v aktuálním znění.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Elektromechanik/elektromechanička pro chladicí zařízení, 20.8.2026 21:58:01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Školicí středisko CHKT a TČ,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FRIGOGAS,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Vysoké učení technické v Brně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Cool trade engineering,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Elektromechanik/elektromechanička pro chladicí zařízení, 20.8.2026 21:58:01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