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23E3CE" Type="http://schemas.openxmlformats.org/officeDocument/2006/relationships/officeDocument" Target="/word/document.xml" /><Relationship Id="coreR1223E3CE" Type="http://schemas.openxmlformats.org/package/2006/relationships/metadata/core-properties" Target="/docProps/core.xml" /><Relationship Id="customR1223E3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Autolakýrník - přípravář (kód: 23-018-H)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Autolakýrník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v lakovně a orientace v 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druhu a rozsahu poškození vozidla a následná volba technologického postupu a rozsahu 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Maskování vozidla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povrchu karoserie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příprava a aplikace podkladových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obsluha zařízení lakovny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Aplikace podkladových nátěrových hmot pneumatickými stříkacími pistolemi. Seřízení, ošetřování a údržba stříkacích pistolí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Oprava lakovaných povrchů broušením a leštěním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Demontáž a montáž drobných částí karosérií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18.09.2011 do: 15.02.2017</w:t>
      </w:r>
    </w:p>
    <w:p>
      <w:pPr>
        <w:pStyle w:val="P21"/>
        <w:framePr w:w="7654" w:h="331" w:hRule="exact" w:wrap="none" w:vAnchor="page" w:hAnchor="margin" w:x="28" w:y="15940"/>
        <w:rPr>
          <w:rStyle w:val="C16"/>
          <w:rtl w:val="0"/>
        </w:rPr>
      </w:pPr>
      <w:r>
        <w:rPr>
          <w:rStyle w:val="C16"/>
          <w:rtl w:val="0"/>
        </w:rPr>
        <w:t>Autolakýrník - přípravář, 9.9.2026 22:26:24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v lakovně a orientace v 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možná rizika poškození zdraví při práci s chemickými látkami, manipulaci s karoseriemi a pobytu v prašném a hlučném prostředí a zvolit adekvátní ochranné pomůcky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nebo 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Používat a udržovat osobní ochranné pracovní pomůcky v průběhu zkoušky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Vyjmenovat, charakterizovat a dodržet zásady požární ochrany, způsoby skladování a manipulace s nebezpečnými látkami v průběhu zkoušky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spolu s ústním ověřením</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Vyjmenovat, charakterizovat a dodržet zásady nakládání s odpady v průběhu zkoušky</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spolu s ústním ověřením</w:t>
      </w:r>
    </w:p>
    <w:p>
      <w:pPr>
        <w:pStyle w:val="P12"/>
        <w:framePr w:w="6710" w:h="376" w:hRule="exact" w:wrap="none" w:vAnchor="page" w:hAnchor="margin" w:x="45" w:y="6179"/>
        <w:rPr>
          <w:rStyle w:val="C3"/>
          <w:rtl w:val="0"/>
        </w:rPr>
      </w:pPr>
    </w:p>
    <w:p>
      <w:pPr>
        <w:pStyle w:val="P13"/>
        <w:framePr w:w="6658" w:h="249" w:hRule="exact" w:wrap="none" w:vAnchor="page" w:hAnchor="margin" w:x="71" w:y="6235"/>
        <w:rPr>
          <w:rStyle w:val="C11"/>
          <w:rtl w:val="0"/>
        </w:rPr>
      </w:pPr>
      <w:r>
        <w:rPr>
          <w:rStyle w:val="C11"/>
          <w:rtl w:val="0"/>
        </w:rPr>
        <w:t>e) Znát základní předpisy týkající se BOZP v oblasti lakování vozidel</w:t>
      </w:r>
    </w:p>
    <w:p>
      <w:pPr>
        <w:pStyle w:val="P28"/>
        <w:framePr w:w="3921" w:h="376" w:hRule="exact" w:wrap="none" w:vAnchor="page" w:hAnchor="margin" w:x="6800" w:y="6179"/>
        <w:rPr>
          <w:rStyle w:val="C3"/>
          <w:rtl w:val="0"/>
        </w:rPr>
      </w:pPr>
    </w:p>
    <w:p>
      <w:pPr>
        <w:pStyle w:val="P29"/>
        <w:framePr w:w="3839" w:h="249" w:hRule="exact" w:wrap="none" w:vAnchor="page" w:hAnchor="margin" w:x="6856" w:y="6235"/>
        <w:rPr>
          <w:rStyle w:val="C21"/>
          <w:rtl w:val="0"/>
        </w:rPr>
      </w:pPr>
      <w:r>
        <w:rPr>
          <w:rStyle w:val="C21"/>
          <w:rtl w:val="0"/>
        </w:rPr>
        <w:t>Ústní nebo písemné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547" w:hRule="exact" w:wrap="none" w:vAnchor="page" w:hAnchor="margin" w:x="28" w:y="7104"/>
        <w:rPr>
          <w:rStyle w:val="C18"/>
          <w:rtl w:val="0"/>
        </w:rPr>
      </w:pPr>
      <w:r>
        <w:rPr>
          <w:rStyle w:val="C18"/>
          <w:rtl w:val="0"/>
        </w:rPr>
        <w:t>Posuzování druhu a rozsahu poškození vozidla a následná volba technologického postupu a rozsahu opravy</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831" w:hRule="exact" w:wrap="none" w:vAnchor="page" w:hAnchor="margin" w:x="45" w:y="8127"/>
        <w:rPr>
          <w:rStyle w:val="C3"/>
          <w:rtl w:val="0"/>
        </w:rPr>
      </w:pPr>
    </w:p>
    <w:p>
      <w:pPr>
        <w:pStyle w:val="P13"/>
        <w:framePr w:w="6658" w:h="704" w:hRule="exact" w:wrap="none" w:vAnchor="page" w:hAnchor="margin" w:x="71" w:y="8183"/>
        <w:rPr>
          <w:rStyle w:val="C11"/>
          <w:rtl w:val="0"/>
        </w:rPr>
      </w:pPr>
      <w:r>
        <w:rPr>
          <w:rStyle w:val="C11"/>
          <w:rtl w:val="0"/>
        </w:rPr>
        <w:t>a) Stanovit podmínky aplikace jednotlivých technologických vrstev nátěrového systému podle rozsahu opravy, lakování na holou a zkorodovanou ocel</w:t>
      </w:r>
    </w:p>
    <w:p>
      <w:pPr>
        <w:pStyle w:val="P28"/>
        <w:framePr w:w="3921" w:h="831" w:hRule="exact" w:wrap="none" w:vAnchor="page" w:hAnchor="margin" w:x="6800" w:y="8127"/>
        <w:rPr>
          <w:rStyle w:val="C3"/>
          <w:rtl w:val="0"/>
        </w:rPr>
      </w:pPr>
    </w:p>
    <w:p>
      <w:pPr>
        <w:pStyle w:val="P29"/>
        <w:framePr w:w="3839" w:h="704" w:hRule="exact" w:wrap="none" w:vAnchor="page" w:hAnchor="margin" w:x="6856" w:y="8183"/>
        <w:rPr>
          <w:rStyle w:val="C21"/>
          <w:rtl w:val="0"/>
        </w:rPr>
      </w:pPr>
      <w:r>
        <w:rPr>
          <w:rStyle w:val="C21"/>
          <w:rtl w:val="0"/>
        </w:rPr>
        <w:t>Písemné ověření</w:t>
      </w:r>
    </w:p>
    <w:p>
      <w:pPr>
        <w:pStyle w:val="P16"/>
        <w:framePr w:w="6710" w:h="376" w:hRule="exact" w:wrap="none" w:vAnchor="page" w:hAnchor="margin" w:x="45" w:y="8958"/>
        <w:rPr>
          <w:rStyle w:val="C3"/>
          <w:rtl w:val="0"/>
        </w:rPr>
      </w:pPr>
    </w:p>
    <w:p>
      <w:pPr>
        <w:pStyle w:val="P17"/>
        <w:framePr w:w="6658" w:h="249" w:hRule="exact" w:wrap="none" w:vAnchor="page" w:hAnchor="margin" w:x="71" w:y="9014"/>
        <w:rPr>
          <w:rStyle w:val="C13"/>
          <w:rtl w:val="0"/>
        </w:rPr>
      </w:pPr>
      <w:r>
        <w:rPr>
          <w:rStyle w:val="C13"/>
          <w:rtl w:val="0"/>
        </w:rPr>
        <w:t>b) Popsat technologii lakování hliníku</w:t>
      </w:r>
    </w:p>
    <w:p>
      <w:pPr>
        <w:pStyle w:val="P30"/>
        <w:framePr w:w="3921" w:h="376" w:hRule="exact" w:wrap="none" w:vAnchor="page" w:hAnchor="margin" w:x="6800" w:y="8958"/>
        <w:rPr>
          <w:rStyle w:val="C3"/>
          <w:rtl w:val="0"/>
        </w:rPr>
      </w:pPr>
    </w:p>
    <w:p>
      <w:pPr>
        <w:pStyle w:val="P31"/>
        <w:framePr w:w="3839" w:h="249" w:hRule="exact" w:wrap="none" w:vAnchor="page" w:hAnchor="margin" w:x="6856" w:y="9014"/>
        <w:rPr>
          <w:rStyle w:val="C22"/>
          <w:rtl w:val="0"/>
        </w:rPr>
      </w:pPr>
      <w:r>
        <w:rPr>
          <w:rStyle w:val="C22"/>
          <w:rtl w:val="0"/>
        </w:rPr>
        <w:t>Písemné ověření</w:t>
      </w:r>
    </w:p>
    <w:p>
      <w:pPr>
        <w:pStyle w:val="P12"/>
        <w:framePr w:w="6710" w:h="376" w:hRule="exact" w:wrap="none" w:vAnchor="page" w:hAnchor="margin" w:x="45" w:y="9334"/>
        <w:rPr>
          <w:rStyle w:val="C3"/>
          <w:rtl w:val="0"/>
        </w:rPr>
      </w:pPr>
    </w:p>
    <w:p>
      <w:pPr>
        <w:pStyle w:val="P13"/>
        <w:framePr w:w="6658" w:h="249" w:hRule="exact" w:wrap="none" w:vAnchor="page" w:hAnchor="margin" w:x="71" w:y="9390"/>
        <w:rPr>
          <w:rStyle w:val="C11"/>
          <w:rtl w:val="0"/>
        </w:rPr>
      </w:pPr>
      <w:r>
        <w:rPr>
          <w:rStyle w:val="C11"/>
          <w:rtl w:val="0"/>
        </w:rPr>
        <w:t>c) Popsat technologii lakování plastových dílů</w:t>
      </w:r>
    </w:p>
    <w:p>
      <w:pPr>
        <w:pStyle w:val="P28"/>
        <w:framePr w:w="3921" w:h="376" w:hRule="exact" w:wrap="none" w:vAnchor="page" w:hAnchor="margin" w:x="6800" w:y="9334"/>
        <w:rPr>
          <w:rStyle w:val="C3"/>
          <w:rtl w:val="0"/>
        </w:rPr>
      </w:pPr>
    </w:p>
    <w:p>
      <w:pPr>
        <w:pStyle w:val="P29"/>
        <w:framePr w:w="3839" w:h="249" w:hRule="exact" w:wrap="none" w:vAnchor="page" w:hAnchor="margin" w:x="6856" w:y="9390"/>
        <w:rPr>
          <w:rStyle w:val="C21"/>
          <w:rtl w:val="0"/>
        </w:rPr>
      </w:pPr>
      <w:r>
        <w:rPr>
          <w:rStyle w:val="C21"/>
          <w:rtl w:val="0"/>
        </w:rPr>
        <w:t>Písemné ověření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d) Stanovit druh a rozsah poškození povrchu vozidla a popsat skladbu stávajícího nátěrového systému a postup opravy</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Prakticky s ústním ověřením</w:t>
      </w:r>
    </w:p>
    <w:p>
      <w:pPr>
        <w:pStyle w:val="P32"/>
        <w:framePr w:w="10710" w:h="248" w:hRule="exact" w:wrap="none" w:vAnchor="page" w:hAnchor="margin" w:x="28" w:y="10431"/>
        <w:rPr>
          <w:rStyle w:val="C23"/>
          <w:rtl w:val="0"/>
        </w:rPr>
      </w:pPr>
      <w:r>
        <w:rPr>
          <w:rStyle w:val="C23"/>
          <w:rtl w:val="0"/>
        </w:rPr>
        <w:t>Je třeba splnit všechna kritéria.</w:t>
      </w:r>
    </w:p>
    <w:p>
      <w:pPr>
        <w:pStyle w:val="P23"/>
        <w:framePr w:w="10710" w:h="340" w:hRule="exact" w:wrap="none" w:vAnchor="page" w:hAnchor="margin" w:x="28" w:y="10866"/>
        <w:rPr>
          <w:rStyle w:val="C18"/>
          <w:rtl w:val="0"/>
        </w:rPr>
      </w:pPr>
      <w:r>
        <w:rPr>
          <w:rStyle w:val="C18"/>
          <w:rtl w:val="0"/>
        </w:rPr>
        <w:t>Maskování vozidla</w:t>
      </w:r>
    </w:p>
    <w:p>
      <w:pPr>
        <w:pStyle w:val="P24"/>
        <w:framePr w:w="6713" w:h="376" w:hRule="exact" w:wrap="none" w:vAnchor="page" w:hAnchor="margin" w:x="45" w:y="11306"/>
        <w:rPr>
          <w:rStyle w:val="C3"/>
          <w:rtl w:val="0"/>
        </w:rPr>
      </w:pPr>
    </w:p>
    <w:p>
      <w:pPr>
        <w:pStyle w:val="P25"/>
        <w:framePr w:w="6661" w:h="249" w:hRule="exact" w:wrap="none" w:vAnchor="page" w:hAnchor="margin" w:x="71" w:y="11377"/>
        <w:rPr>
          <w:rStyle w:val="C19"/>
          <w:rtl w:val="0"/>
        </w:rPr>
      </w:pPr>
      <w:r>
        <w:rPr>
          <w:rStyle w:val="C19"/>
          <w:rtl w:val="0"/>
        </w:rPr>
        <w:t>Kritéria hodnocení</w:t>
      </w:r>
    </w:p>
    <w:p>
      <w:pPr>
        <w:pStyle w:val="P26"/>
        <w:framePr w:w="3918" w:h="376" w:hRule="exact" w:wrap="none" w:vAnchor="page" w:hAnchor="margin" w:x="6803" w:y="11306"/>
        <w:rPr>
          <w:rStyle w:val="C3"/>
          <w:rtl w:val="0"/>
        </w:rPr>
      </w:pPr>
    </w:p>
    <w:p>
      <w:pPr>
        <w:pStyle w:val="P27"/>
        <w:framePr w:w="3836" w:h="249" w:hRule="exact" w:wrap="none" w:vAnchor="page" w:hAnchor="margin" w:x="6859" w:y="11377"/>
        <w:rPr>
          <w:rStyle w:val="C20"/>
          <w:rtl w:val="0"/>
        </w:rPr>
      </w:pPr>
      <w:r>
        <w:rPr>
          <w:rStyle w:val="C20"/>
          <w:rtl w:val="0"/>
        </w:rPr>
        <w:t>Způsoby ověření</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a) Popsat způsoby a postupy maskování vozidel podle typu opravy</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Praktické předvedení s ústním komentářem</w:t>
      </w:r>
    </w:p>
    <w:p>
      <w:pPr>
        <w:pStyle w:val="P16"/>
        <w:framePr w:w="6710" w:h="607" w:hRule="exact" w:wrap="none" w:vAnchor="page" w:hAnchor="margin" w:x="45" w:y="12058"/>
        <w:rPr>
          <w:rStyle w:val="C3"/>
          <w:rtl w:val="0"/>
        </w:rPr>
      </w:pPr>
    </w:p>
    <w:p>
      <w:pPr>
        <w:pStyle w:val="P17"/>
        <w:framePr w:w="6658" w:h="480" w:hRule="exact" w:wrap="none" w:vAnchor="page" w:hAnchor="margin" w:x="71" w:y="12114"/>
        <w:rPr>
          <w:rStyle w:val="C13"/>
          <w:rtl w:val="0"/>
        </w:rPr>
      </w:pPr>
      <w:r>
        <w:rPr>
          <w:rStyle w:val="C13"/>
          <w:rtl w:val="0"/>
        </w:rPr>
        <w:t>b) Zvolit a použít vhodné prostředky maskování opravované části karoserie</w:t>
      </w:r>
    </w:p>
    <w:p>
      <w:pPr>
        <w:pStyle w:val="P30"/>
        <w:framePr w:w="3921" w:h="607" w:hRule="exact" w:wrap="none" w:vAnchor="page" w:hAnchor="margin" w:x="6800" w:y="12058"/>
        <w:rPr>
          <w:rStyle w:val="C3"/>
          <w:rtl w:val="0"/>
        </w:rPr>
      </w:pPr>
    </w:p>
    <w:p>
      <w:pPr>
        <w:pStyle w:val="P31"/>
        <w:framePr w:w="3839" w:h="480" w:hRule="exact" w:wrap="none" w:vAnchor="page" w:hAnchor="margin" w:x="6856" w:y="12114"/>
        <w:rPr>
          <w:rStyle w:val="C22"/>
          <w:rtl w:val="0"/>
        </w:rPr>
      </w:pPr>
      <w:r>
        <w:rPr>
          <w:rStyle w:val="C22"/>
          <w:rtl w:val="0"/>
        </w:rPr>
        <w:t>Praktické předvedení spolu s ústním ověřením</w:t>
      </w:r>
    </w:p>
    <w:p>
      <w:pPr>
        <w:pStyle w:val="P32"/>
        <w:framePr w:w="10710" w:h="248" w:hRule="exact" w:wrap="none" w:vAnchor="page" w:hAnchor="margin" w:x="28" w:y="127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Autolakýrník - přípravář, 9.9.2026 22:26:24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povrchu karoserie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a správně použít způsoby a prostředky pro očištění, odmaštění, odstranění starých nátěrových systémů a zbytkových lepidel z opravovaného podkladu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spolu s ústním ověřením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Zvolit a aplikovat prostředky pro eliminaci koroze opravovaného podkladu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spolu s ústním ověřením</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Zvolit a použít vhodné materiály, nástroje a pomůcky pro zdrsňování, broušení a čištění podkladu a následných jednotlivých vrstev nátěrového systému</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spolu s ústním ověřením</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Volba, příprava a aplikace podkladových materiálů</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376" w:hRule="exact" w:wrap="none" w:vAnchor="page" w:hAnchor="margin" w:x="45" w:y="6603"/>
        <w:rPr>
          <w:rStyle w:val="C3"/>
          <w:rtl w:val="0"/>
        </w:rPr>
      </w:pPr>
    </w:p>
    <w:p>
      <w:pPr>
        <w:pStyle w:val="P13"/>
        <w:framePr w:w="6658" w:h="249" w:hRule="exact" w:wrap="none" w:vAnchor="page" w:hAnchor="margin" w:x="71" w:y="6659"/>
        <w:rPr>
          <w:rStyle w:val="C11"/>
          <w:rtl w:val="0"/>
        </w:rPr>
      </w:pPr>
      <w:r>
        <w:rPr>
          <w:rStyle w:val="C11"/>
          <w:rtl w:val="0"/>
        </w:rPr>
        <w:t>a) Znát používané typy podkladových nátěrových hmot</w:t>
      </w:r>
    </w:p>
    <w:p>
      <w:pPr>
        <w:pStyle w:val="P28"/>
        <w:framePr w:w="3921" w:h="376" w:hRule="exact" w:wrap="none" w:vAnchor="page" w:hAnchor="margin" w:x="6800" w:y="6603"/>
        <w:rPr>
          <w:rStyle w:val="C3"/>
          <w:rtl w:val="0"/>
        </w:rPr>
      </w:pPr>
    </w:p>
    <w:p>
      <w:pPr>
        <w:pStyle w:val="P29"/>
        <w:framePr w:w="3839" w:h="249" w:hRule="exact" w:wrap="none" w:vAnchor="page" w:hAnchor="margin" w:x="6856" w:y="6659"/>
        <w:rPr>
          <w:rStyle w:val="C21"/>
          <w:rtl w:val="0"/>
        </w:rPr>
      </w:pPr>
      <w:r>
        <w:rPr>
          <w:rStyle w:val="C21"/>
          <w:rtl w:val="0"/>
        </w:rPr>
        <w:t>Písemné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Zvolit správný druh tužidel a ředidel v závislosti na rozsahu opravy a teploty objektu a prostředí</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 s ústním komentářem</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c) Připravit a aplikovat tmely</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Praktické předvedení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Připravit a aplikovat základovou nátěrovou hmotu</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Praktické předvedení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e) Připravit a aplikovat plniče</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Praktické předvedení</w:t>
      </w:r>
    </w:p>
    <w:p>
      <w:pPr>
        <w:pStyle w:val="P32"/>
        <w:framePr w:w="10710" w:h="248" w:hRule="exact" w:wrap="none" w:vAnchor="page" w:hAnchor="margin" w:x="28" w:y="8828"/>
        <w:rPr>
          <w:rStyle w:val="C23"/>
          <w:rtl w:val="0"/>
        </w:rPr>
      </w:pPr>
      <w:r>
        <w:rPr>
          <w:rStyle w:val="C23"/>
          <w:rtl w:val="0"/>
        </w:rPr>
        <w:t>Je třeba splnit všechna kritéria.</w:t>
      </w:r>
    </w:p>
    <w:p>
      <w:pPr>
        <w:pStyle w:val="P23"/>
        <w:framePr w:w="10710" w:h="340" w:hRule="exact" w:wrap="none" w:vAnchor="page" w:hAnchor="margin" w:x="28" w:y="9264"/>
        <w:rPr>
          <w:rStyle w:val="C18"/>
          <w:rtl w:val="0"/>
        </w:rPr>
      </w:pPr>
      <w:r>
        <w:rPr>
          <w:rStyle w:val="C18"/>
          <w:rtl w:val="0"/>
        </w:rPr>
        <w:t>Základní obsluha zařízení lakovny</w:t>
      </w:r>
    </w:p>
    <w:p>
      <w:pPr>
        <w:pStyle w:val="P24"/>
        <w:framePr w:w="6713" w:h="376" w:hRule="exact" w:wrap="none" w:vAnchor="page" w:hAnchor="margin" w:x="45" w:y="9703"/>
        <w:rPr>
          <w:rStyle w:val="C3"/>
          <w:rtl w:val="0"/>
        </w:rPr>
      </w:pPr>
    </w:p>
    <w:p>
      <w:pPr>
        <w:pStyle w:val="P25"/>
        <w:framePr w:w="6661" w:h="249" w:hRule="exact" w:wrap="none" w:vAnchor="page" w:hAnchor="margin" w:x="71" w:y="9774"/>
        <w:rPr>
          <w:rStyle w:val="C19"/>
          <w:rtl w:val="0"/>
        </w:rPr>
      </w:pPr>
      <w:r>
        <w:rPr>
          <w:rStyle w:val="C19"/>
          <w:rtl w:val="0"/>
        </w:rPr>
        <w:t>Kritéria hodnocení</w:t>
      </w:r>
    </w:p>
    <w:p>
      <w:pPr>
        <w:pStyle w:val="P26"/>
        <w:framePr w:w="3918" w:h="376" w:hRule="exact" w:wrap="none" w:vAnchor="page" w:hAnchor="margin" w:x="6803" w:y="9703"/>
        <w:rPr>
          <w:rStyle w:val="C3"/>
          <w:rtl w:val="0"/>
        </w:rPr>
      </w:pPr>
    </w:p>
    <w:p>
      <w:pPr>
        <w:pStyle w:val="P27"/>
        <w:framePr w:w="3836" w:h="249" w:hRule="exact" w:wrap="none" w:vAnchor="page" w:hAnchor="margin" w:x="6859" w:y="9774"/>
        <w:rPr>
          <w:rStyle w:val="C20"/>
          <w:rtl w:val="0"/>
        </w:rPr>
      </w:pPr>
      <w:r>
        <w:rPr>
          <w:rStyle w:val="C20"/>
          <w:rtl w:val="0"/>
        </w:rPr>
        <w:t>Způsoby ověření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a) Popsat obsluhu a údržbu systému pro výrobu a rozvod stlačeného vzduchu</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Ústní nebo písemné ověření</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b) Popsat princip, ovládání a údržba kombinovaných lakovacích a sušících kabin</w:t>
      </w:r>
    </w:p>
    <w:p>
      <w:pPr>
        <w:pStyle w:val="P30"/>
        <w:framePr w:w="3921" w:h="607" w:hRule="exact" w:wrap="none" w:vAnchor="page" w:hAnchor="margin" w:x="6800" w:y="10686"/>
        <w:rPr>
          <w:rStyle w:val="C3"/>
          <w:rtl w:val="0"/>
        </w:rPr>
      </w:pPr>
    </w:p>
    <w:p>
      <w:pPr>
        <w:pStyle w:val="P31"/>
        <w:framePr w:w="3839" w:h="480" w:hRule="exact" w:wrap="none" w:vAnchor="page" w:hAnchor="margin" w:x="6856" w:y="10742"/>
        <w:rPr>
          <w:rStyle w:val="C22"/>
          <w:rtl w:val="0"/>
        </w:rPr>
      </w:pPr>
      <w:r>
        <w:rPr>
          <w:rStyle w:val="C22"/>
          <w:rtl w:val="0"/>
        </w:rPr>
        <w:t>Praktické předvedení spolu s ústním ověřením</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c) Obsluhovat mobilní sušící zařízení (IR zářič, Venturi ofukovací pistole atd.)</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Praktické předvedení spolu s ústním ověřením</w:t>
      </w:r>
    </w:p>
    <w:p>
      <w:pPr>
        <w:pStyle w:val="P16"/>
        <w:framePr w:w="6710" w:h="607" w:hRule="exact" w:wrap="none" w:vAnchor="page" w:hAnchor="margin" w:x="45" w:y="11900"/>
        <w:rPr>
          <w:rStyle w:val="C3"/>
          <w:rtl w:val="0"/>
        </w:rPr>
      </w:pPr>
    </w:p>
    <w:p>
      <w:pPr>
        <w:pStyle w:val="P17"/>
        <w:framePr w:w="6658" w:h="480" w:hRule="exact" w:wrap="none" w:vAnchor="page" w:hAnchor="margin" w:x="71" w:y="11956"/>
        <w:rPr>
          <w:rStyle w:val="C13"/>
          <w:rtl w:val="0"/>
        </w:rPr>
      </w:pPr>
      <w:r>
        <w:rPr>
          <w:rStyle w:val="C13"/>
          <w:rtl w:val="0"/>
        </w:rPr>
        <w:t>d) Obsluhovat zdvihací a manipulační zařízení</w:t>
      </w:r>
    </w:p>
    <w:p>
      <w:pPr>
        <w:pStyle w:val="P30"/>
        <w:framePr w:w="3921" w:h="607" w:hRule="exact" w:wrap="none" w:vAnchor="page" w:hAnchor="margin" w:x="6800" w:y="11900"/>
        <w:rPr>
          <w:rStyle w:val="C3"/>
          <w:rtl w:val="0"/>
        </w:rPr>
      </w:pPr>
    </w:p>
    <w:p>
      <w:pPr>
        <w:pStyle w:val="P31"/>
        <w:framePr w:w="3839" w:h="480" w:hRule="exact" w:wrap="none" w:vAnchor="page" w:hAnchor="margin" w:x="6856" w:y="11956"/>
        <w:rPr>
          <w:rStyle w:val="C22"/>
          <w:rtl w:val="0"/>
        </w:rPr>
      </w:pPr>
      <w:r>
        <w:rPr>
          <w:rStyle w:val="C22"/>
          <w:rtl w:val="0"/>
        </w:rPr>
        <w:t>Praktické předvedení spolu s ústním ověřením</w:t>
      </w:r>
    </w:p>
    <w:p>
      <w:pPr>
        <w:pStyle w:val="P12"/>
        <w:framePr w:w="6710" w:h="607" w:hRule="exact" w:wrap="none" w:vAnchor="page" w:hAnchor="margin" w:x="45" w:y="12507"/>
        <w:rPr>
          <w:rStyle w:val="C3"/>
          <w:rtl w:val="0"/>
        </w:rPr>
      </w:pPr>
    </w:p>
    <w:p>
      <w:pPr>
        <w:pStyle w:val="P13"/>
        <w:framePr w:w="6658" w:h="480" w:hRule="exact" w:wrap="none" w:vAnchor="page" w:hAnchor="margin" w:x="71" w:y="12563"/>
        <w:rPr>
          <w:rStyle w:val="C11"/>
          <w:rtl w:val="0"/>
        </w:rPr>
      </w:pPr>
      <w:r>
        <w:rPr>
          <w:rStyle w:val="C11"/>
          <w:rtl w:val="0"/>
        </w:rPr>
        <w:t>e) Použít a udržovat myčky pneumatických stříkacích pistolí</w:t>
      </w:r>
    </w:p>
    <w:p>
      <w:pPr>
        <w:pStyle w:val="P28"/>
        <w:framePr w:w="3921" w:h="607" w:hRule="exact" w:wrap="none" w:vAnchor="page" w:hAnchor="margin" w:x="6800" w:y="12507"/>
        <w:rPr>
          <w:rStyle w:val="C3"/>
          <w:rtl w:val="0"/>
        </w:rPr>
      </w:pPr>
    </w:p>
    <w:p>
      <w:pPr>
        <w:pStyle w:val="P29"/>
        <w:framePr w:w="3839" w:h="480" w:hRule="exact" w:wrap="none" w:vAnchor="page" w:hAnchor="margin" w:x="6856" w:y="12563"/>
        <w:rPr>
          <w:rStyle w:val="C21"/>
          <w:rtl w:val="0"/>
        </w:rPr>
      </w:pPr>
      <w:r>
        <w:rPr>
          <w:rStyle w:val="C21"/>
          <w:rtl w:val="0"/>
        </w:rPr>
        <w:t>Praktické předvedení spolu s ústním ověřením</w:t>
      </w:r>
    </w:p>
    <w:p>
      <w:pPr>
        <w:pStyle w:val="P16"/>
        <w:framePr w:w="6710" w:h="607" w:hRule="exact" w:wrap="none" w:vAnchor="page" w:hAnchor="margin" w:x="45" w:y="13114"/>
        <w:rPr>
          <w:rStyle w:val="C3"/>
          <w:rtl w:val="0"/>
        </w:rPr>
      </w:pPr>
    </w:p>
    <w:p>
      <w:pPr>
        <w:pStyle w:val="P17"/>
        <w:framePr w:w="6658" w:h="480" w:hRule="exact" w:wrap="none" w:vAnchor="page" w:hAnchor="margin" w:x="71" w:y="13170"/>
        <w:rPr>
          <w:rStyle w:val="C13"/>
          <w:rtl w:val="0"/>
        </w:rPr>
      </w:pPr>
      <w:r>
        <w:rPr>
          <w:rStyle w:val="C13"/>
          <w:rtl w:val="0"/>
        </w:rPr>
        <w:t>f) Obsluhovat míchací zařízení a váhy, vyhledat recepturu a určit poměr komponentů základové vrstvy s využitím specializovaného software</w:t>
      </w:r>
    </w:p>
    <w:p>
      <w:pPr>
        <w:pStyle w:val="P30"/>
        <w:framePr w:w="3921" w:h="607" w:hRule="exact" w:wrap="none" w:vAnchor="page" w:hAnchor="margin" w:x="6800" w:y="13114"/>
        <w:rPr>
          <w:rStyle w:val="C3"/>
          <w:rtl w:val="0"/>
        </w:rPr>
      </w:pPr>
    </w:p>
    <w:p>
      <w:pPr>
        <w:pStyle w:val="P31"/>
        <w:framePr w:w="3839" w:h="480" w:hRule="exact" w:wrap="none" w:vAnchor="page" w:hAnchor="margin" w:x="6856" w:y="13170"/>
        <w:rPr>
          <w:rStyle w:val="C22"/>
          <w:rtl w:val="0"/>
        </w:rPr>
      </w:pPr>
      <w:r>
        <w:rPr>
          <w:rStyle w:val="C22"/>
          <w:rtl w:val="0"/>
        </w:rPr>
        <w:t>Praktické předvedení spolu s ústním ověřením</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 - přípravář, 9.9.2026 22:26:24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Aplikace podkladových nátěrových hmot pneumatickými stříkacími pistolemi. Seřízení, ošetřování a údržba stříkacích pistolí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Stanovit podmínky aplikace jednotlivých technologických vrstev nátěrového systému podle rozsahu opravy, lakování na holou a zkorodovanou ocel</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Zvolit z technické dokumentace (technické nebo technologické listy) potřebné informace pro technologické a pracovní postupy oprav</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Písemné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Stanovit a popsat podmínky aplikace jednotlivých technologických vrstev nátěrového systému na základě předložené technické a technologické dokumentace</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nebo písemné ověření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Vyjmenovat druhy stříkacích pistolí a jejich použití</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Ústní nebo písemné ověření</w:t>
      </w:r>
    </w:p>
    <w:p>
      <w:pPr>
        <w:pStyle w:val="P12"/>
        <w:framePr w:w="6710" w:h="607" w:hRule="exact" w:wrap="none" w:vAnchor="page" w:hAnchor="margin" w:x="45" w:y="5822"/>
        <w:rPr>
          <w:rStyle w:val="C3"/>
          <w:rtl w:val="0"/>
        </w:rPr>
      </w:pPr>
    </w:p>
    <w:p>
      <w:pPr>
        <w:pStyle w:val="P13"/>
        <w:framePr w:w="6658" w:h="480" w:hRule="exact" w:wrap="none" w:vAnchor="page" w:hAnchor="margin" w:x="71" w:y="5878"/>
        <w:rPr>
          <w:rStyle w:val="C11"/>
          <w:rtl w:val="0"/>
        </w:rPr>
      </w:pPr>
      <w:r>
        <w:rPr>
          <w:rStyle w:val="C11"/>
          <w:rtl w:val="0"/>
        </w:rPr>
        <w:t>e) Popsat princip, nastavit a seřídit pneumatickou stříkací pistoli pro aplikaci určené nátěrové hmoty</w:t>
      </w:r>
    </w:p>
    <w:p>
      <w:pPr>
        <w:pStyle w:val="P28"/>
        <w:framePr w:w="3921" w:h="607" w:hRule="exact" w:wrap="none" w:vAnchor="page" w:hAnchor="margin" w:x="6800" w:y="5822"/>
        <w:rPr>
          <w:rStyle w:val="C3"/>
          <w:rtl w:val="0"/>
        </w:rPr>
      </w:pPr>
    </w:p>
    <w:p>
      <w:pPr>
        <w:pStyle w:val="P29"/>
        <w:framePr w:w="3839" w:h="480" w:hRule="exact" w:wrap="none" w:vAnchor="page" w:hAnchor="margin" w:x="6856" w:y="5878"/>
        <w:rPr>
          <w:rStyle w:val="C21"/>
          <w:rtl w:val="0"/>
        </w:rPr>
      </w:pPr>
      <w:r>
        <w:rPr>
          <w:rStyle w:val="C21"/>
          <w:rtl w:val="0"/>
        </w:rPr>
        <w:t>Praktické předvedení spolu s ústním ověřením</w:t>
      </w:r>
    </w:p>
    <w:p>
      <w:pPr>
        <w:pStyle w:val="P16"/>
        <w:framePr w:w="6710" w:h="607" w:hRule="exact" w:wrap="none" w:vAnchor="page" w:hAnchor="margin" w:x="45" w:y="6429"/>
        <w:rPr>
          <w:rStyle w:val="C3"/>
          <w:rtl w:val="0"/>
        </w:rPr>
      </w:pPr>
    </w:p>
    <w:p>
      <w:pPr>
        <w:pStyle w:val="P17"/>
        <w:framePr w:w="6658" w:h="480" w:hRule="exact" w:wrap="none" w:vAnchor="page" w:hAnchor="margin" w:x="71" w:y="6485"/>
        <w:rPr>
          <w:rStyle w:val="C13"/>
          <w:rtl w:val="0"/>
        </w:rPr>
      </w:pPr>
      <w:r>
        <w:rPr>
          <w:rStyle w:val="C13"/>
          <w:rtl w:val="0"/>
        </w:rPr>
        <w:t>f) Aplikovat podkladové materiály pneumatickou stříkací pistolí (základová barva, stříkací tmel, plnič, příp. základový plnič)</w:t>
      </w:r>
    </w:p>
    <w:p>
      <w:pPr>
        <w:pStyle w:val="P30"/>
        <w:framePr w:w="3921" w:h="607" w:hRule="exact" w:wrap="none" w:vAnchor="page" w:hAnchor="margin" w:x="6800" w:y="6429"/>
        <w:rPr>
          <w:rStyle w:val="C3"/>
          <w:rtl w:val="0"/>
        </w:rPr>
      </w:pPr>
    </w:p>
    <w:p>
      <w:pPr>
        <w:pStyle w:val="P31"/>
        <w:framePr w:w="3839" w:h="480" w:hRule="exact" w:wrap="none" w:vAnchor="page" w:hAnchor="margin" w:x="6856" w:y="6485"/>
        <w:rPr>
          <w:rStyle w:val="C22"/>
          <w:rtl w:val="0"/>
        </w:rPr>
      </w:pPr>
      <w:r>
        <w:rPr>
          <w:rStyle w:val="C22"/>
          <w:rtl w:val="0"/>
        </w:rPr>
        <w:t>Praktické předvedení spolu s ústním ověřením</w:t>
      </w:r>
    </w:p>
    <w:p>
      <w:pPr>
        <w:pStyle w:val="P12"/>
        <w:framePr w:w="6710" w:h="607" w:hRule="exact" w:wrap="none" w:vAnchor="page" w:hAnchor="margin" w:x="45" w:y="7036"/>
        <w:rPr>
          <w:rStyle w:val="C3"/>
          <w:rtl w:val="0"/>
        </w:rPr>
      </w:pPr>
    </w:p>
    <w:p>
      <w:pPr>
        <w:pStyle w:val="P13"/>
        <w:framePr w:w="6658" w:h="480" w:hRule="exact" w:wrap="none" w:vAnchor="page" w:hAnchor="margin" w:x="71" w:y="7092"/>
        <w:rPr>
          <w:rStyle w:val="C11"/>
          <w:rtl w:val="0"/>
        </w:rPr>
      </w:pPr>
      <w:r>
        <w:rPr>
          <w:rStyle w:val="C11"/>
          <w:rtl w:val="0"/>
        </w:rPr>
        <w:t>g) Čistit pneumatickou stříkací pistoli a charakterizovat zásady její údržby</w:t>
      </w:r>
    </w:p>
    <w:p>
      <w:pPr>
        <w:pStyle w:val="P28"/>
        <w:framePr w:w="3921" w:h="607" w:hRule="exact" w:wrap="none" w:vAnchor="page" w:hAnchor="margin" w:x="6800" w:y="7036"/>
        <w:rPr>
          <w:rStyle w:val="C3"/>
          <w:rtl w:val="0"/>
        </w:rPr>
      </w:pPr>
    </w:p>
    <w:p>
      <w:pPr>
        <w:pStyle w:val="P29"/>
        <w:framePr w:w="3839" w:h="480" w:hRule="exact" w:wrap="none" w:vAnchor="page" w:hAnchor="margin" w:x="6856" w:y="7092"/>
        <w:rPr>
          <w:rStyle w:val="C21"/>
          <w:rtl w:val="0"/>
        </w:rPr>
      </w:pPr>
      <w:r>
        <w:rPr>
          <w:rStyle w:val="C21"/>
          <w:rtl w:val="0"/>
        </w:rPr>
        <w:t>Praktické předvedení spolu s ústním ověřením</w:t>
      </w:r>
    </w:p>
    <w:p>
      <w:pPr>
        <w:pStyle w:val="P32"/>
        <w:framePr w:w="10710" w:h="248" w:hRule="exact" w:wrap="none" w:vAnchor="page" w:hAnchor="margin" w:x="28" w:y="7756"/>
        <w:rPr>
          <w:rStyle w:val="C23"/>
          <w:rtl w:val="0"/>
        </w:rPr>
      </w:pPr>
      <w:r>
        <w:rPr>
          <w:rStyle w:val="C23"/>
          <w:rtl w:val="0"/>
        </w:rPr>
        <w:t>Je třeba splnit všechna kritéria.</w:t>
      </w:r>
    </w:p>
    <w:p>
      <w:pPr>
        <w:pStyle w:val="P23"/>
        <w:framePr w:w="10710" w:h="340" w:hRule="exact" w:wrap="none" w:vAnchor="page" w:hAnchor="margin" w:x="28" w:y="8192"/>
        <w:rPr>
          <w:rStyle w:val="C18"/>
          <w:rtl w:val="0"/>
        </w:rPr>
      </w:pPr>
      <w:r>
        <w:rPr>
          <w:rStyle w:val="C18"/>
          <w:rtl w:val="0"/>
        </w:rPr>
        <w:t>Oprava lakovaných povrchů broušením a leštěním</w:t>
      </w:r>
    </w:p>
    <w:p>
      <w:pPr>
        <w:pStyle w:val="P24"/>
        <w:framePr w:w="6713" w:h="376" w:hRule="exact" w:wrap="none" w:vAnchor="page" w:hAnchor="margin" w:x="45" w:y="8631"/>
        <w:rPr>
          <w:rStyle w:val="C3"/>
          <w:rtl w:val="0"/>
        </w:rPr>
      </w:pPr>
    </w:p>
    <w:p>
      <w:pPr>
        <w:pStyle w:val="P25"/>
        <w:framePr w:w="6661" w:h="249" w:hRule="exact" w:wrap="none" w:vAnchor="page" w:hAnchor="margin" w:x="71" w:y="8702"/>
        <w:rPr>
          <w:rStyle w:val="C19"/>
          <w:rtl w:val="0"/>
        </w:rPr>
      </w:pPr>
      <w:r>
        <w:rPr>
          <w:rStyle w:val="C19"/>
          <w:rtl w:val="0"/>
        </w:rPr>
        <w:t>Kritéria hodnocení</w:t>
      </w:r>
    </w:p>
    <w:p>
      <w:pPr>
        <w:pStyle w:val="P26"/>
        <w:framePr w:w="3918" w:h="376" w:hRule="exact" w:wrap="none" w:vAnchor="page" w:hAnchor="margin" w:x="6803" w:y="8631"/>
        <w:rPr>
          <w:rStyle w:val="C3"/>
          <w:rtl w:val="0"/>
        </w:rPr>
      </w:pPr>
    </w:p>
    <w:p>
      <w:pPr>
        <w:pStyle w:val="P27"/>
        <w:framePr w:w="3836" w:h="249" w:hRule="exact" w:wrap="none" w:vAnchor="page" w:hAnchor="margin" w:x="6859" w:y="8702"/>
        <w:rPr>
          <w:rStyle w:val="C20"/>
          <w:rtl w:val="0"/>
        </w:rPr>
      </w:pPr>
      <w:r>
        <w:rPr>
          <w:rStyle w:val="C20"/>
          <w:rtl w:val="0"/>
        </w:rPr>
        <w:t>Způsoby ověření</w:t>
      </w:r>
    </w:p>
    <w:p>
      <w:pPr>
        <w:pStyle w:val="P12"/>
        <w:framePr w:w="6710" w:h="376" w:hRule="exact" w:wrap="none" w:vAnchor="page" w:hAnchor="margin" w:x="45" w:y="9007"/>
        <w:rPr>
          <w:rStyle w:val="C3"/>
          <w:rtl w:val="0"/>
        </w:rPr>
      </w:pPr>
    </w:p>
    <w:p>
      <w:pPr>
        <w:pStyle w:val="P13"/>
        <w:framePr w:w="6658" w:h="249" w:hRule="exact" w:wrap="none" w:vAnchor="page" w:hAnchor="margin" w:x="71" w:y="9063"/>
        <w:rPr>
          <w:rStyle w:val="C11"/>
          <w:rtl w:val="0"/>
        </w:rPr>
      </w:pPr>
      <w:r>
        <w:rPr>
          <w:rStyle w:val="C11"/>
          <w:rtl w:val="0"/>
        </w:rPr>
        <w:t>a) Rozeznat a zvolit materiály pro finální úpravu povrchů včetně jejich funkce</w:t>
      </w:r>
    </w:p>
    <w:p>
      <w:pPr>
        <w:pStyle w:val="P28"/>
        <w:framePr w:w="3921" w:h="376" w:hRule="exact" w:wrap="none" w:vAnchor="page" w:hAnchor="margin" w:x="6800" w:y="9007"/>
        <w:rPr>
          <w:rStyle w:val="C3"/>
          <w:rtl w:val="0"/>
        </w:rPr>
      </w:pPr>
    </w:p>
    <w:p>
      <w:pPr>
        <w:pStyle w:val="P29"/>
        <w:framePr w:w="3839" w:h="249" w:hRule="exact" w:wrap="none" w:vAnchor="page" w:hAnchor="margin" w:x="6856" w:y="9063"/>
        <w:rPr>
          <w:rStyle w:val="C21"/>
          <w:rtl w:val="0"/>
        </w:rPr>
      </w:pPr>
      <w:r>
        <w:rPr>
          <w:rStyle w:val="C21"/>
          <w:rtl w:val="0"/>
        </w:rPr>
        <w:t>Ústní ověření s výběrem materiálu</w:t>
      </w:r>
    </w:p>
    <w:p>
      <w:pPr>
        <w:pStyle w:val="P16"/>
        <w:framePr w:w="6710" w:h="607" w:hRule="exact" w:wrap="none" w:vAnchor="page" w:hAnchor="margin" w:x="45" w:y="9384"/>
        <w:rPr>
          <w:rStyle w:val="C3"/>
          <w:rtl w:val="0"/>
        </w:rPr>
      </w:pPr>
    </w:p>
    <w:p>
      <w:pPr>
        <w:pStyle w:val="P17"/>
        <w:framePr w:w="6658" w:h="480" w:hRule="exact" w:wrap="none" w:vAnchor="page" w:hAnchor="margin" w:x="71" w:y="9440"/>
        <w:rPr>
          <w:rStyle w:val="C13"/>
          <w:rtl w:val="0"/>
        </w:rPr>
      </w:pPr>
      <w:r>
        <w:rPr>
          <w:rStyle w:val="C13"/>
          <w:rtl w:val="0"/>
        </w:rPr>
        <w:t>b) Zvolit správný postup broušení, leštění povrchu a vhodnou hrubost brusiva (velikost zrna)</w:t>
      </w:r>
    </w:p>
    <w:p>
      <w:pPr>
        <w:pStyle w:val="P30"/>
        <w:framePr w:w="3921" w:h="607" w:hRule="exact" w:wrap="none" w:vAnchor="page" w:hAnchor="margin" w:x="6800" w:y="9384"/>
        <w:rPr>
          <w:rStyle w:val="C3"/>
          <w:rtl w:val="0"/>
        </w:rPr>
      </w:pPr>
    </w:p>
    <w:p>
      <w:pPr>
        <w:pStyle w:val="P31"/>
        <w:framePr w:w="3839" w:h="480" w:hRule="exact" w:wrap="none" w:vAnchor="page" w:hAnchor="margin" w:x="6856" w:y="9440"/>
        <w:rPr>
          <w:rStyle w:val="C22"/>
          <w:rtl w:val="0"/>
        </w:rPr>
      </w:pPr>
      <w:r>
        <w:rPr>
          <w:rStyle w:val="C22"/>
          <w:rtl w:val="0"/>
        </w:rPr>
        <w:t>Praktické předvedení spolu s ústním ověřením</w:t>
      </w:r>
    </w:p>
    <w:p>
      <w:pPr>
        <w:pStyle w:val="P32"/>
        <w:framePr w:w="10710" w:h="248" w:hRule="exact" w:wrap="none" w:vAnchor="page" w:hAnchor="margin" w:x="28" w:y="10104"/>
        <w:rPr>
          <w:rStyle w:val="C23"/>
          <w:rtl w:val="0"/>
        </w:rPr>
      </w:pPr>
      <w:r>
        <w:rPr>
          <w:rStyle w:val="C23"/>
          <w:rtl w:val="0"/>
        </w:rPr>
        <w:t>Je třeba splnit obě kritéria.</w:t>
      </w:r>
    </w:p>
    <w:p>
      <w:pPr>
        <w:pStyle w:val="P23"/>
        <w:framePr w:w="10710" w:h="340" w:hRule="exact" w:wrap="none" w:vAnchor="page" w:hAnchor="margin" w:x="28" w:y="10539"/>
        <w:rPr>
          <w:rStyle w:val="C18"/>
          <w:rtl w:val="0"/>
        </w:rPr>
      </w:pPr>
      <w:r>
        <w:rPr>
          <w:rStyle w:val="C18"/>
          <w:rtl w:val="0"/>
        </w:rPr>
        <w:t>Demontáž a montáž drobných částí karosérií</w:t>
      </w:r>
    </w:p>
    <w:p>
      <w:pPr>
        <w:pStyle w:val="P24"/>
        <w:framePr w:w="6713" w:h="376" w:hRule="exact" w:wrap="none" w:vAnchor="page" w:hAnchor="margin" w:x="45" w:y="10979"/>
        <w:rPr>
          <w:rStyle w:val="C3"/>
          <w:rtl w:val="0"/>
        </w:rPr>
      </w:pPr>
    </w:p>
    <w:p>
      <w:pPr>
        <w:pStyle w:val="P25"/>
        <w:framePr w:w="6661" w:h="249" w:hRule="exact" w:wrap="none" w:vAnchor="page" w:hAnchor="margin" w:x="71" w:y="11050"/>
        <w:rPr>
          <w:rStyle w:val="C19"/>
          <w:rtl w:val="0"/>
        </w:rPr>
      </w:pPr>
      <w:r>
        <w:rPr>
          <w:rStyle w:val="C19"/>
          <w:rtl w:val="0"/>
        </w:rPr>
        <w:t>Kritéria hodnocení</w:t>
      </w:r>
    </w:p>
    <w:p>
      <w:pPr>
        <w:pStyle w:val="P26"/>
        <w:framePr w:w="3918" w:h="376" w:hRule="exact" w:wrap="none" w:vAnchor="page" w:hAnchor="margin" w:x="6803" w:y="10979"/>
        <w:rPr>
          <w:rStyle w:val="C3"/>
          <w:rtl w:val="0"/>
        </w:rPr>
      </w:pPr>
    </w:p>
    <w:p>
      <w:pPr>
        <w:pStyle w:val="P27"/>
        <w:framePr w:w="3836" w:h="249" w:hRule="exact" w:wrap="none" w:vAnchor="page" w:hAnchor="margin" w:x="6859" w:y="11050"/>
        <w:rPr>
          <w:rStyle w:val="C20"/>
          <w:rtl w:val="0"/>
        </w:rPr>
      </w:pPr>
      <w:r>
        <w:rPr>
          <w:rStyle w:val="C20"/>
          <w:rtl w:val="0"/>
        </w:rPr>
        <w:t>Způsoby ověření</w:t>
      </w:r>
    </w:p>
    <w:p>
      <w:pPr>
        <w:pStyle w:val="P12"/>
        <w:framePr w:w="6710" w:h="607" w:hRule="exact" w:wrap="none" w:vAnchor="page" w:hAnchor="margin" w:x="45" w:y="11355"/>
        <w:rPr>
          <w:rStyle w:val="C3"/>
          <w:rtl w:val="0"/>
        </w:rPr>
      </w:pPr>
    </w:p>
    <w:p>
      <w:pPr>
        <w:pStyle w:val="P13"/>
        <w:framePr w:w="6658" w:h="480" w:hRule="exact" w:wrap="none" w:vAnchor="page" w:hAnchor="margin" w:x="71" w:y="11411"/>
        <w:rPr>
          <w:rStyle w:val="C11"/>
          <w:rtl w:val="0"/>
        </w:rPr>
      </w:pPr>
      <w:r>
        <w:rPr>
          <w:rStyle w:val="C11"/>
          <w:rtl w:val="0"/>
        </w:rPr>
        <w:t>a) Demontovat a montovat drobné části karoserie (zrcátka, lišty, kliky, znaky a nápisy, zástěrky apod.)</w:t>
      </w:r>
    </w:p>
    <w:p>
      <w:pPr>
        <w:pStyle w:val="P28"/>
        <w:framePr w:w="3921" w:h="607" w:hRule="exact" w:wrap="none" w:vAnchor="page" w:hAnchor="margin" w:x="6800" w:y="11355"/>
        <w:rPr>
          <w:rStyle w:val="C3"/>
          <w:rtl w:val="0"/>
        </w:rPr>
      </w:pPr>
    </w:p>
    <w:p>
      <w:pPr>
        <w:pStyle w:val="P29"/>
        <w:framePr w:w="3839" w:h="480" w:hRule="exact" w:wrap="none" w:vAnchor="page" w:hAnchor="margin" w:x="6856" w:y="11411"/>
        <w:rPr>
          <w:rStyle w:val="C21"/>
          <w:rtl w:val="0"/>
        </w:rPr>
      </w:pPr>
      <w:r>
        <w:rPr>
          <w:rStyle w:val="C21"/>
          <w:rtl w:val="0"/>
        </w:rPr>
        <w:t>Praktické předvedení spolu s ústním ověřením</w:t>
      </w:r>
    </w:p>
    <w:p>
      <w:pPr>
        <w:pStyle w:val="P32"/>
        <w:framePr w:w="10710" w:h="248" w:hRule="exact" w:wrap="none" w:vAnchor="page" w:hAnchor="margin" w:x="28" w:y="12075"/>
        <w:rPr>
          <w:rStyle w:val="C23"/>
          <w:rtl w:val="0"/>
        </w:rPr>
      </w:pPr>
      <w:r>
        <w:rPr>
          <w:rStyle w:val="C23"/>
          <w:rtl w:val="0"/>
        </w:rPr>
        <w:t>Je třeba splnit kritérium.</w:t>
      </w:r>
    </w:p>
    <w:p>
      <w:pPr>
        <w:pStyle w:val="P21"/>
        <w:framePr w:w="7654" w:h="331" w:hRule="exact" w:wrap="none" w:vAnchor="page" w:hAnchor="margin" w:x="28" w:y="15940"/>
        <w:rPr>
          <w:rStyle w:val="C16"/>
          <w:rtl w:val="0"/>
        </w:rPr>
      </w:pPr>
      <w:r>
        <w:rPr>
          <w:rStyle w:val="C16"/>
          <w:rtl w:val="0"/>
        </w:rPr>
        <w:t>Autolakýrník - přípravář, 9.9.2026 22:26:24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http://katalog.nsp.cz/karta_tp.aspx?id_jp=30739&amp;kod_sm1=37).</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technologických postupů</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uchazeče – minimální úroveň je dána základním vzděláním, úroveň 1.</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některých kritérií je možné zvolit mezi písemným a ústním ověřením. Rozhodnutí je v kompetenci autorizované osoby zejména podle počtu uchazečů o zkoušku.</w:t>
      </w:r>
    </w:p>
    <w:p>
      <w:pPr>
        <w:pStyle w:val="P33"/>
        <w:framePr w:w="10766" w:h="1837" w:hRule="exact" w:wrap="none" w:vAnchor="page" w:hAnchor="margin" w:x="0" w:y="7381"/>
        <w:rPr>
          <w:rStyle w:val="C3"/>
          <w:rtl w:val="0"/>
        </w:rPr>
      </w:pPr>
    </w:p>
    <w:p>
      <w:pPr>
        <w:pStyle w:val="P35"/>
        <w:framePr w:w="10710" w:h="340" w:hRule="exact" w:wrap="none" w:vAnchor="page" w:hAnchor="margin" w:x="28" w:y="7381"/>
        <w:rPr>
          <w:rStyle w:val="C25"/>
          <w:rtl w:val="0"/>
        </w:rPr>
      </w:pPr>
      <w:r>
        <w:rPr>
          <w:rStyle w:val="C25"/>
          <w:rtl w:val="0"/>
        </w:rPr>
        <w:t>Výsledné hodnocení</w:t>
      </w:r>
    </w:p>
    <w:p>
      <w:pPr>
        <w:keepNext w:val="0"/>
        <w:keepLines w:val="0"/>
        <w:framePr w:w="10766" w:h="1497" w:hRule="exact" w:wrap="none" w:vAnchor="page" w:hAnchor="margin" w:x="0" w:y="7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445"/>
        <w:rPr>
          <w:rStyle w:val="C3"/>
          <w:rtl w:val="0"/>
        </w:rPr>
      </w:pPr>
    </w:p>
    <w:p>
      <w:pPr>
        <w:pStyle w:val="P35"/>
        <w:framePr w:w="10710" w:h="340" w:hRule="exact" w:wrap="none" w:vAnchor="page" w:hAnchor="margin" w:x="28" w:y="9445"/>
        <w:rPr>
          <w:rStyle w:val="C25"/>
          <w:rtl w:val="0"/>
        </w:rPr>
      </w:pPr>
      <w:r>
        <w:rPr>
          <w:rStyle w:val="C25"/>
          <w:rtl w:val="0"/>
        </w:rPr>
        <w:t>Počet zkoušejících</w:t>
      </w:r>
    </w:p>
    <w:p>
      <w:pPr>
        <w:keepNext w:val="0"/>
        <w:keepLines w:val="0"/>
        <w:framePr w:w="10766" w:h="806" w:hRule="exact" w:wrap="none" w:vAnchor="page" w:hAnchor="margin" w:x="0" w:y="9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Autolakýrník - přípravář, 9.9.2026 22:26:24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technického směru a alespoň 5 let odborné praxe v oblasti povrchových úprav vozidel, z toho minimálně jeden rok v období posledních dvou let před podáním žádosti o udělení autorizace.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technického směru a alespoň 5 let odborné praxe v oblasti povrchových úprav vozidel nebo ve funkci učitele odborného výcviku, z toho minimálně jeden rok v období posledních dvou let před podáním žádosti o udělení autorizace.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technického směru a alespoň 5 let odborné praxe v oblasti povrchových úprav vozidel nebo ve funkci učitele odborného výcviku, z toho minimálně jeden rok v období posledních dvou let před podáním žádosti o udělení autorizace.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technického směru a alespoň 5 let odborné praxe v oblasti povrchových úprav vozidel nebo ve funkci učitele odborných předmětů, z toho minimálně jeden rok v období posledních dvou let před podáním žádosti o udělení autorizace.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Autolakýrník - přípravář, 9.9.2026 22:26:24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ve školicím středisku nebo autolakovně splňující všechny platné zákonné normy a předpisy (ČSN EN 12757-1, ČSN EN 12215+A1, ČSN EN 13355+A1) ve znění aktualizací a doplňků.</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nebo autolakovna musí být vybaveny:</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samostatná přípravna (přípravné stání)</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lakovací a sušící kabina</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mobilní sušící zařízení</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stabilní zařízení na výrobu, úpravu a rozvody tlakového vzduchu</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míchací zařízení včetně digitální váhy</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pro nalezení receptury odstínů barev</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stříkané vzorkovnice pro určení odstínu lakovaných povrchů všech typů osobních automobilů</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a pomůcky (stříkací pistole, kelímky, měrky, brusky s odsáváním, vysavače, ruční nářadí na demontáž a montáž dílů karoserie)</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k produktům použitým při zkoušce (materiálové, technologické a bezpečnostní listy)</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realizaci teoretické části zkoušky</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konstrukční části (díly) karoserie (blatníky, kapoty, dveře) pro jednoho uchazeče minimálně dva díly karosérie</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1 kompletní vozidlo pro praktické ověřování kompetencí „Maskování vozidla“ a „Demontáž a montáž drobných částí karosérií“. Vozidlo může být i bez poškození povrchu karosérie</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myčka stříkacích pistolí</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hydraulické manipulační a zdvihací zařízení (sloupový nebo nůžkový zvedák)</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378"/>
        <w:rPr>
          <w:rStyle w:val="C3"/>
          <w:rtl w:val="0"/>
        </w:rPr>
      </w:pPr>
    </w:p>
    <w:p>
      <w:pPr>
        <w:pStyle w:val="P35"/>
        <w:framePr w:w="10710" w:h="340" w:hRule="exact" w:wrap="none" w:vAnchor="page" w:hAnchor="margin" w:x="28" w:y="9378"/>
        <w:rPr>
          <w:rStyle w:val="C25"/>
          <w:rtl w:val="0"/>
        </w:rPr>
      </w:pPr>
      <w:r>
        <w:rPr>
          <w:rStyle w:val="C25"/>
          <w:rtl w:val="0"/>
        </w:rPr>
        <w:t>Doba přípravy na zkoušku</w:t>
      </w:r>
    </w:p>
    <w:p>
      <w:pPr>
        <w:keepNext w:val="0"/>
        <w:keepLines w:val="0"/>
        <w:framePr w:w="10766" w:h="1036" w:hRule="exact" w:wrap="none" w:vAnchor="page" w:hAnchor="margin" w:x="0" w:y="9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10982"/>
        <w:rPr>
          <w:rStyle w:val="C3"/>
          <w:rtl w:val="0"/>
        </w:rPr>
      </w:pPr>
    </w:p>
    <w:p>
      <w:pPr>
        <w:pStyle w:val="P35"/>
        <w:framePr w:w="10710" w:h="340" w:hRule="exact" w:wrap="none" w:vAnchor="page" w:hAnchor="margin" w:x="28" w:y="10982"/>
        <w:rPr>
          <w:rStyle w:val="C25"/>
          <w:rtl w:val="0"/>
        </w:rPr>
      </w:pPr>
      <w:r>
        <w:rPr>
          <w:rStyle w:val="C25"/>
          <w:rtl w:val="0"/>
        </w:rPr>
        <w:t>Doba pro vykonání zkoušky</w:t>
      </w:r>
    </w:p>
    <w:p>
      <w:pPr>
        <w:keepNext w:val="0"/>
        <w:keepLines w:val="0"/>
        <w:framePr w:w="10766" w:h="806" w:hRule="exact" w:wrap="none" w:vAnchor="page" w:hAnchor="margin" w:x="0" w:y="11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Autolakýrník - přípravář, 9.9.2026 22:26:24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v SR pro ostatní služby, v níž byly zastoupeny:</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DOMESTICA, s. r. o.</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 (SAČR)</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AUTOLAKY MIKOS, s. r. o.</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INTERACTION, s. r. o.</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AutoFit, spol. s r. o.</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TOPLAC, s. r. o.</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SERVIND, s. r. o.</w:t>
      </w:r>
    </w:p>
    <w:p>
      <w:pPr>
        <w:pStyle w:val="P21"/>
        <w:framePr w:w="7654" w:h="331" w:hRule="exact" w:wrap="none" w:vAnchor="page" w:hAnchor="margin" w:x="28" w:y="15940"/>
        <w:rPr>
          <w:rStyle w:val="C16"/>
          <w:rtl w:val="0"/>
        </w:rPr>
      </w:pPr>
      <w:r>
        <w:rPr>
          <w:rStyle w:val="C16"/>
          <w:rtl w:val="0"/>
        </w:rPr>
        <w:t>Autolakýrník - přípravář, 9.9.2026 22:26:24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