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8C38B1" Type="http://schemas.openxmlformats.org/officeDocument/2006/relationships/officeDocument" Target="/word/document.xml" /><Relationship Id="coreRE8C38B1" Type="http://schemas.openxmlformats.org/package/2006/relationships/metadata/core-properties" Target="/docProps/core.xml" /><Relationship Id="customRE8C38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operátor (kód: 69-015-H)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postupů pro zajištění potápěčských prací z povrchového pracoviště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povrchovém pracovišti potápěčů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výstroje potápěčů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kontrola sestavy vhodné potápěčské techniky potápěčů před ponorem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povrchového pracoviště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potápěče z povrchového pracoviště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na povrchovém pracovišti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prací nad hladinou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Zajišťování odborných průzkumů a odstraňování havarijních a nebezpečných stavů objektů a zařízení pod vodou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Dokumentování objektů a zařízení na povrchu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Zajišťování potápěčských prací nad hladinou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Zajišťování potápěčských prací v uzavřeném prostoru a bez volné hladiny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Potápěč operátor, 9.9.2026 21:56:42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ve vyhlášce č. 432/2003 Sb. v platném znění, kterou se stanoví podmínky pro zařazování prací do kategorií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organizaci a postup přípravy práce pod vodou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postupů pro zajištění potápěčských prací z povrchového pracoviště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Uvést postupy a rizika včetně personálního a technického zajištění nutného k výkonu potápěčských prací při kontrolní a průzkumné činnosti</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 a 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Popsat postupy a rizika při čištění vtokových česlí a přemístění sypkého materiálu</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Písemné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c) Uvést postupy, rizika a zabezpečení potápěčských prací pro hloubky vyžadující stanovení dekompresních postupů</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Písemné a 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d) Uvést postupy, rizika a zabezpečení pro práce v prostředí bez volné hladiny a pod ledem</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Písemné a ústní ověření</w:t>
      </w:r>
    </w:p>
    <w:p>
      <w:pPr>
        <w:pStyle w:val="P12"/>
        <w:framePr w:w="6710" w:h="376" w:hRule="exact" w:wrap="none" w:vAnchor="page" w:hAnchor="margin" w:x="45" w:y="9964"/>
        <w:rPr>
          <w:rStyle w:val="C3"/>
          <w:rtl w:val="0"/>
        </w:rPr>
      </w:pPr>
    </w:p>
    <w:p>
      <w:pPr>
        <w:pStyle w:val="P13"/>
        <w:framePr w:w="6658" w:h="249" w:hRule="exact" w:wrap="none" w:vAnchor="page" w:hAnchor="margin" w:x="71" w:y="10020"/>
        <w:rPr>
          <w:rStyle w:val="C11"/>
          <w:rtl w:val="0"/>
        </w:rPr>
      </w:pPr>
      <w:r>
        <w:rPr>
          <w:rStyle w:val="C11"/>
          <w:rtl w:val="0"/>
        </w:rPr>
        <w:t>e) Uvést technologické postupy pro práce v proudící vodě</w:t>
      </w:r>
    </w:p>
    <w:p>
      <w:pPr>
        <w:pStyle w:val="P28"/>
        <w:framePr w:w="3921" w:h="376" w:hRule="exact" w:wrap="none" w:vAnchor="page" w:hAnchor="margin" w:x="6800" w:y="9964"/>
        <w:rPr>
          <w:rStyle w:val="C3"/>
          <w:rtl w:val="0"/>
        </w:rPr>
      </w:pPr>
    </w:p>
    <w:p>
      <w:pPr>
        <w:pStyle w:val="P29"/>
        <w:framePr w:w="3839" w:h="249" w:hRule="exact" w:wrap="none" w:vAnchor="page" w:hAnchor="margin" w:x="6856" w:y="10020"/>
        <w:rPr>
          <w:rStyle w:val="C21"/>
          <w:rtl w:val="0"/>
        </w:rPr>
      </w:pPr>
      <w:r>
        <w:rPr>
          <w:rStyle w:val="C21"/>
          <w:rtl w:val="0"/>
        </w:rPr>
        <w:t>Písemné a ústní ověření</w:t>
      </w:r>
    </w:p>
    <w:p>
      <w:pPr>
        <w:pStyle w:val="P16"/>
        <w:framePr w:w="6710" w:h="607" w:hRule="exact" w:wrap="none" w:vAnchor="page" w:hAnchor="margin" w:x="45" w:y="10341"/>
        <w:rPr>
          <w:rStyle w:val="C3"/>
          <w:rtl w:val="0"/>
        </w:rPr>
      </w:pPr>
    </w:p>
    <w:p>
      <w:pPr>
        <w:pStyle w:val="P17"/>
        <w:framePr w:w="6658" w:h="480" w:hRule="exact" w:wrap="none" w:vAnchor="page" w:hAnchor="margin" w:x="71" w:y="10397"/>
        <w:rPr>
          <w:rStyle w:val="C13"/>
          <w:rtl w:val="0"/>
        </w:rPr>
      </w:pPr>
      <w:r>
        <w:rPr>
          <w:rStyle w:val="C13"/>
          <w:rtl w:val="0"/>
        </w:rPr>
        <w:t>f) Popsat postup prací při betonování pod vodou a sanaci železobetonových konstrukcí</w:t>
      </w:r>
    </w:p>
    <w:p>
      <w:pPr>
        <w:pStyle w:val="P30"/>
        <w:framePr w:w="3921" w:h="607" w:hRule="exact" w:wrap="none" w:vAnchor="page" w:hAnchor="margin" w:x="6800" w:y="10341"/>
        <w:rPr>
          <w:rStyle w:val="C3"/>
          <w:rtl w:val="0"/>
        </w:rPr>
      </w:pPr>
    </w:p>
    <w:p>
      <w:pPr>
        <w:pStyle w:val="P31"/>
        <w:framePr w:w="3839" w:h="480" w:hRule="exact" w:wrap="none" w:vAnchor="page" w:hAnchor="margin" w:x="6856" w:y="10397"/>
        <w:rPr>
          <w:rStyle w:val="C22"/>
          <w:rtl w:val="0"/>
        </w:rPr>
      </w:pPr>
      <w:r>
        <w:rPr>
          <w:rStyle w:val="C22"/>
          <w:rtl w:val="0"/>
        </w:rPr>
        <w:t>Ústní ověření</w:t>
      </w:r>
    </w:p>
    <w:p>
      <w:pPr>
        <w:pStyle w:val="P12"/>
        <w:framePr w:w="6710" w:h="607" w:hRule="exact" w:wrap="none" w:vAnchor="page" w:hAnchor="margin" w:x="45" w:y="10948"/>
        <w:rPr>
          <w:rStyle w:val="C3"/>
          <w:rtl w:val="0"/>
        </w:rPr>
      </w:pPr>
    </w:p>
    <w:p>
      <w:pPr>
        <w:pStyle w:val="P13"/>
        <w:framePr w:w="6658" w:h="480" w:hRule="exact" w:wrap="none" w:vAnchor="page" w:hAnchor="margin" w:x="71" w:y="11004"/>
        <w:rPr>
          <w:rStyle w:val="C11"/>
          <w:rtl w:val="0"/>
        </w:rPr>
      </w:pPr>
      <w:r>
        <w:rPr>
          <w:rStyle w:val="C11"/>
          <w:rtl w:val="0"/>
        </w:rPr>
        <w:t>g) Popsat obecné znalosti postupu potápěčských prací a rizik při vrtání různých materiálů: železobeton, beton, ocel, dřevo</w:t>
      </w:r>
    </w:p>
    <w:p>
      <w:pPr>
        <w:pStyle w:val="P28"/>
        <w:framePr w:w="3921" w:h="607" w:hRule="exact" w:wrap="none" w:vAnchor="page" w:hAnchor="margin" w:x="6800" w:y="10948"/>
        <w:rPr>
          <w:rStyle w:val="C3"/>
          <w:rtl w:val="0"/>
        </w:rPr>
      </w:pPr>
    </w:p>
    <w:p>
      <w:pPr>
        <w:pStyle w:val="P29"/>
        <w:framePr w:w="3839" w:h="480" w:hRule="exact" w:wrap="none" w:vAnchor="page" w:hAnchor="margin" w:x="6856" w:y="11004"/>
        <w:rPr>
          <w:rStyle w:val="C21"/>
          <w:rtl w:val="0"/>
        </w:rPr>
      </w:pPr>
      <w:r>
        <w:rPr>
          <w:rStyle w:val="C21"/>
          <w:rtl w:val="0"/>
        </w:rPr>
        <w:t>Ústní ověření</w:t>
      </w:r>
    </w:p>
    <w:p>
      <w:pPr>
        <w:pStyle w:val="P16"/>
        <w:framePr w:w="6710" w:h="1280" w:hRule="exact" w:wrap="none" w:vAnchor="page" w:hAnchor="margin" w:x="45" w:y="11554"/>
        <w:rPr>
          <w:rStyle w:val="C3"/>
          <w:rtl w:val="0"/>
        </w:rPr>
      </w:pPr>
    </w:p>
    <w:p>
      <w:pPr>
        <w:pStyle w:val="P17"/>
        <w:framePr w:w="6658" w:h="1153" w:hRule="exact" w:wrap="none" w:vAnchor="page" w:hAnchor="margin" w:x="71" w:y="11610"/>
        <w:rPr>
          <w:rStyle w:val="C13"/>
          <w:rtl w:val="0"/>
        </w:rPr>
      </w:pPr>
      <w:r>
        <w:rPr>
          <w:rStyle w:val="C13"/>
          <w:rtl w:val="0"/>
        </w:rPr>
        <w:t>h) Vypracovat postupy potápěčských prací s možnými riziky při:</w:t>
        <w:br w:type="textWrapping"/>
        <w:t>-</w:t>
        <w:tab/>
        <w:t>odsávání a odstraňování naplavenin</w:t>
        <w:br w:type="textWrapping"/>
        <w:t>-</w:t>
        <w:tab/>
        <w:t>hrazení a vyhrazení vtokových objektů</w:t>
        <w:br w:type="textWrapping"/>
        <w:t>-</w:t>
        <w:tab/>
        <w:t>potápěčských pracích ve zdraví škodlivém prostředí</w:t>
        <w:br w:type="textWrapping"/>
        <w:t>-</w:t>
        <w:tab/>
        <w:t>potápěčských pracích s nulovou viditelností</w:t>
      </w:r>
    </w:p>
    <w:p>
      <w:pPr>
        <w:pStyle w:val="P30"/>
        <w:framePr w:w="3921" w:h="1280" w:hRule="exact" w:wrap="none" w:vAnchor="page" w:hAnchor="margin" w:x="6800" w:y="11554"/>
        <w:rPr>
          <w:rStyle w:val="C3"/>
          <w:rtl w:val="0"/>
        </w:rPr>
      </w:pPr>
    </w:p>
    <w:p>
      <w:pPr>
        <w:pStyle w:val="P31"/>
        <w:framePr w:w="3839" w:h="1153" w:hRule="exact" w:wrap="none" w:vAnchor="page" w:hAnchor="margin" w:x="6856" w:y="11610"/>
        <w:rPr>
          <w:rStyle w:val="C22"/>
          <w:rtl w:val="0"/>
        </w:rPr>
      </w:pPr>
      <w:r>
        <w:rPr>
          <w:rStyle w:val="C22"/>
          <w:rtl w:val="0"/>
        </w:rPr>
        <w:t>Praktické předvedení a ústní ověření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i) Vysvětlit postupy a rizika při instalaci slupic, hrazení jezů, vtoků a výpustí</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Ústní ověření</w:t>
      </w:r>
    </w:p>
    <w:p>
      <w:pPr>
        <w:pStyle w:val="P16"/>
        <w:framePr w:w="6710" w:h="607" w:hRule="exact" w:wrap="none" w:vAnchor="page" w:hAnchor="margin" w:x="45" w:y="13210"/>
        <w:rPr>
          <w:rStyle w:val="C3"/>
          <w:rtl w:val="0"/>
        </w:rPr>
      </w:pPr>
    </w:p>
    <w:p>
      <w:pPr>
        <w:pStyle w:val="P17"/>
        <w:framePr w:w="6658" w:h="480" w:hRule="exact" w:wrap="none" w:vAnchor="page" w:hAnchor="margin" w:x="71" w:y="13266"/>
        <w:rPr>
          <w:rStyle w:val="C13"/>
          <w:rtl w:val="0"/>
        </w:rPr>
      </w:pPr>
      <w:r>
        <w:rPr>
          <w:rStyle w:val="C13"/>
          <w:rtl w:val="0"/>
        </w:rPr>
        <w:t>j) Vypracovat postup potápěčských prací a uvést rizika při tryskání vysokotlakým vodním paprskem</w:t>
      </w:r>
    </w:p>
    <w:p>
      <w:pPr>
        <w:pStyle w:val="P30"/>
        <w:framePr w:w="3921" w:h="607" w:hRule="exact" w:wrap="none" w:vAnchor="page" w:hAnchor="margin" w:x="6800" w:y="13210"/>
        <w:rPr>
          <w:rStyle w:val="C3"/>
          <w:rtl w:val="0"/>
        </w:rPr>
      </w:pPr>
    </w:p>
    <w:p>
      <w:pPr>
        <w:pStyle w:val="P31"/>
        <w:framePr w:w="3839" w:h="480" w:hRule="exact" w:wrap="none" w:vAnchor="page" w:hAnchor="margin" w:x="6856" w:y="13266"/>
        <w:rPr>
          <w:rStyle w:val="C22"/>
          <w:rtl w:val="0"/>
        </w:rPr>
      </w:pPr>
      <w:r>
        <w:rPr>
          <w:rStyle w:val="C22"/>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21:56:42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Uvést a charakterizovat specifické složení potápěčské pracovní skupiny a odborné způsobilosti pro:</w:t>
        <w:br w:type="textWrapping"/>
        <w:t>-</w:t>
        <w:tab/>
        <w:t>svářečské práce v hyperbarickém prostředí za mokra</w:t>
        <w:br w:type="textWrapping"/>
        <w:t>-</w:t>
        <w:tab/>
        <w:t xml:space="preserve"> řezání konstrukcí kyslíkem </w:t>
        <w:br w:type="textWrapping"/>
        <w:t>-</w:t>
        <w:tab/>
        <w:t>betonářské práce</w:t>
        <w:br w:type="textWrapping"/>
        <w:t>-</w:t>
        <w:tab/>
        <w:t>vázání břemen</w:t>
        <w:br w:type="textWrapping"/>
        <w:t>-</w:t>
        <w:tab/>
        <w:t>potápěčské práce bez volné hladiny</w:t>
        <w:br w:type="textWrapping"/>
        <w:t>-</w:t>
        <w:tab/>
        <w:t xml:space="preserve">potápěčské práce v podzemí dle horního zákona </w:t>
        <w:br w:type="textWrapping"/>
        <w:t>-</w:t>
        <w:tab/>
        <w:t>trhací práce</w:t>
        <w:br w:type="textWrapping"/>
        <w:t>-</w:t>
        <w:tab/>
        <w:t>použití plavidla pro pracovní potápěče</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Uvést a charakterizovat specifické složení pracovní skupiny při nepříznivém počasí</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Ústní ověření</w:t>
      </w:r>
    </w:p>
    <w:p>
      <w:pPr>
        <w:pStyle w:val="P16"/>
        <w:framePr w:w="6710" w:h="607" w:hRule="exact" w:wrap="none" w:vAnchor="page" w:hAnchor="margin" w:x="45" w:y="6584"/>
        <w:rPr>
          <w:rStyle w:val="C3"/>
          <w:rtl w:val="0"/>
        </w:rPr>
      </w:pPr>
    </w:p>
    <w:p>
      <w:pPr>
        <w:pStyle w:val="P17"/>
        <w:framePr w:w="6658" w:h="480" w:hRule="exact" w:wrap="none" w:vAnchor="page" w:hAnchor="margin" w:x="71" w:y="6640"/>
        <w:rPr>
          <w:rStyle w:val="C13"/>
          <w:rtl w:val="0"/>
        </w:rPr>
      </w:pPr>
      <w:r>
        <w:rPr>
          <w:rStyle w:val="C13"/>
          <w:rtl w:val="0"/>
        </w:rPr>
        <w:t>d) Uvést a charakterizovat specifické složení pracovní skupiny při zabezpečení daného ponoru v hloubce větší než 13 m</w:t>
      </w:r>
    </w:p>
    <w:p>
      <w:pPr>
        <w:pStyle w:val="P30"/>
        <w:framePr w:w="3921" w:h="607" w:hRule="exact" w:wrap="none" w:vAnchor="page" w:hAnchor="margin" w:x="6800" w:y="6584"/>
        <w:rPr>
          <w:rStyle w:val="C3"/>
          <w:rtl w:val="0"/>
        </w:rPr>
      </w:pPr>
    </w:p>
    <w:p>
      <w:pPr>
        <w:pStyle w:val="P31"/>
        <w:framePr w:w="3839" w:h="480" w:hRule="exact" w:wrap="none" w:vAnchor="page" w:hAnchor="margin" w:x="6856" w:y="6640"/>
        <w:rPr>
          <w:rStyle w:val="C22"/>
          <w:rtl w:val="0"/>
        </w:rPr>
      </w:pPr>
      <w:r>
        <w:rPr>
          <w:rStyle w:val="C22"/>
          <w:rtl w:val="0"/>
        </w:rPr>
        <w:t>Ústní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Provedení průzkumu podmínek na povrchovém pracovišti potápěčů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831" w:hRule="exact" w:wrap="none" w:vAnchor="page" w:hAnchor="margin" w:x="45" w:y="8555"/>
        <w:rPr>
          <w:rStyle w:val="C3"/>
          <w:rtl w:val="0"/>
        </w:rPr>
      </w:pPr>
    </w:p>
    <w:p>
      <w:pPr>
        <w:pStyle w:val="P13"/>
        <w:framePr w:w="6658" w:h="704" w:hRule="exact" w:wrap="none" w:vAnchor="page" w:hAnchor="margin" w:x="71" w:y="8611"/>
        <w:rPr>
          <w:rStyle w:val="C11"/>
          <w:rtl w:val="0"/>
        </w:rPr>
      </w:pPr>
      <w:r>
        <w:rPr>
          <w:rStyle w:val="C11"/>
          <w:rtl w:val="0"/>
        </w:rPr>
        <w:t>a) Vysvětlit a předvést fyzickou rekognoskaci terénu a zpracovat postup k zabezpečení potápěčských prací podle stanoveného úkolu na pracovišti potápěčů</w:t>
      </w:r>
    </w:p>
    <w:p>
      <w:pPr>
        <w:pStyle w:val="P28"/>
        <w:framePr w:w="3921" w:h="831" w:hRule="exact" w:wrap="none" w:vAnchor="page" w:hAnchor="margin" w:x="6800" w:y="8555"/>
        <w:rPr>
          <w:rStyle w:val="C3"/>
          <w:rtl w:val="0"/>
        </w:rPr>
      </w:pPr>
    </w:p>
    <w:p>
      <w:pPr>
        <w:pStyle w:val="P29"/>
        <w:framePr w:w="3839" w:h="704" w:hRule="exact" w:wrap="none" w:vAnchor="page" w:hAnchor="margin" w:x="6856" w:y="8611"/>
        <w:rPr>
          <w:rStyle w:val="C21"/>
          <w:rtl w:val="0"/>
        </w:rPr>
      </w:pPr>
      <w:r>
        <w:rPr>
          <w:rStyle w:val="C21"/>
          <w:rtl w:val="0"/>
        </w:rPr>
        <w:t>Praktické předvedení a ústní ověření</w:t>
      </w:r>
    </w:p>
    <w:p>
      <w:pPr>
        <w:pStyle w:val="P16"/>
        <w:framePr w:w="6710" w:h="607" w:hRule="exact" w:wrap="none" w:vAnchor="page" w:hAnchor="margin" w:x="45" w:y="9387"/>
        <w:rPr>
          <w:rStyle w:val="C3"/>
          <w:rtl w:val="0"/>
        </w:rPr>
      </w:pPr>
    </w:p>
    <w:p>
      <w:pPr>
        <w:pStyle w:val="P17"/>
        <w:framePr w:w="6658" w:h="480" w:hRule="exact" w:wrap="none" w:vAnchor="page" w:hAnchor="margin" w:x="71" w:y="9443"/>
        <w:rPr>
          <w:rStyle w:val="C13"/>
          <w:rtl w:val="0"/>
        </w:rPr>
      </w:pPr>
      <w:r>
        <w:rPr>
          <w:rStyle w:val="C13"/>
          <w:rtl w:val="0"/>
        </w:rPr>
        <w:t>b) Vysvětlit volbu a funkci zvoleného postupu zabezpečení potápěčů v místě nad volnou hloubkou a s nebezpečím utonutí</w:t>
      </w:r>
    </w:p>
    <w:p>
      <w:pPr>
        <w:pStyle w:val="P30"/>
        <w:framePr w:w="3921" w:h="607" w:hRule="exact" w:wrap="none" w:vAnchor="page" w:hAnchor="margin" w:x="6800" w:y="9387"/>
        <w:rPr>
          <w:rStyle w:val="C3"/>
          <w:rtl w:val="0"/>
        </w:rPr>
      </w:pPr>
    </w:p>
    <w:p>
      <w:pPr>
        <w:pStyle w:val="P31"/>
        <w:framePr w:w="3839" w:h="480" w:hRule="exact" w:wrap="none" w:vAnchor="page" w:hAnchor="margin" w:x="6856" w:y="9443"/>
        <w:rPr>
          <w:rStyle w:val="C22"/>
          <w:rtl w:val="0"/>
        </w:rPr>
      </w:pPr>
      <w:r>
        <w:rPr>
          <w:rStyle w:val="C22"/>
          <w:rtl w:val="0"/>
        </w:rPr>
        <w:t>Ústní ověření</w:t>
      </w:r>
    </w:p>
    <w:p>
      <w:pPr>
        <w:pStyle w:val="P12"/>
        <w:framePr w:w="6710" w:h="1504" w:hRule="exact" w:wrap="none" w:vAnchor="page" w:hAnchor="margin" w:x="45" w:y="9993"/>
        <w:rPr>
          <w:rStyle w:val="C3"/>
          <w:rtl w:val="0"/>
        </w:rPr>
      </w:pPr>
    </w:p>
    <w:p>
      <w:pPr>
        <w:pStyle w:val="P13"/>
        <w:framePr w:w="6658" w:h="1377" w:hRule="exact" w:wrap="none" w:vAnchor="page" w:hAnchor="margin" w:x="71" w:y="10049"/>
        <w:rPr>
          <w:rStyle w:val="C11"/>
          <w:rtl w:val="0"/>
        </w:rPr>
      </w:pPr>
      <w:r>
        <w:rPr>
          <w:rStyle w:val="C11"/>
          <w:rtl w:val="0"/>
        </w:rPr>
        <w:t>c) Vysvětlit způsob zajištění potápěčských prací za zvláštních klimatických podmínek:</w:t>
        <w:br w:type="textWrapping"/>
        <w:t>-</w:t>
        <w:tab/>
        <w:t>ve zdraví škodlivém prostředí</w:t>
        <w:br w:type="textWrapping"/>
        <w:t>-</w:t>
        <w:tab/>
        <w:t>pod ledem</w:t>
        <w:br w:type="textWrapping"/>
        <w:t>-</w:t>
        <w:tab/>
        <w:t>v proudící vodě</w:t>
        <w:br w:type="textWrapping"/>
        <w:t>-</w:t>
        <w:tab/>
        <w:t>v prostředí bez volné hladiny</w:t>
      </w:r>
    </w:p>
    <w:p>
      <w:pPr>
        <w:pStyle w:val="P28"/>
        <w:framePr w:w="3921" w:h="1504" w:hRule="exact" w:wrap="none" w:vAnchor="page" w:hAnchor="margin" w:x="6800" w:y="9993"/>
        <w:rPr>
          <w:rStyle w:val="C3"/>
          <w:rtl w:val="0"/>
        </w:rPr>
      </w:pPr>
    </w:p>
    <w:p>
      <w:pPr>
        <w:pStyle w:val="P29"/>
        <w:framePr w:w="3839" w:h="1377" w:hRule="exact" w:wrap="none" w:vAnchor="page" w:hAnchor="margin" w:x="6856" w:y="10049"/>
        <w:rPr>
          <w:rStyle w:val="C21"/>
          <w:rtl w:val="0"/>
        </w:rPr>
      </w:pPr>
      <w:r>
        <w:rPr>
          <w:rStyle w:val="C21"/>
          <w:rtl w:val="0"/>
        </w:rPr>
        <w:t>Ústní ověření</w:t>
      </w:r>
    </w:p>
    <w:p>
      <w:pPr>
        <w:pStyle w:val="P32"/>
        <w:framePr w:w="10710" w:h="248" w:hRule="exact" w:wrap="none" w:vAnchor="page" w:hAnchor="margin" w:x="28" w:y="11611"/>
        <w:rPr>
          <w:rStyle w:val="C23"/>
          <w:rtl w:val="0"/>
        </w:rPr>
      </w:pPr>
      <w:r>
        <w:rPr>
          <w:rStyle w:val="C23"/>
          <w:rtl w:val="0"/>
        </w:rPr>
        <w:t>Je třeba splnit všechna kritéria.</w:t>
      </w:r>
    </w:p>
    <w:p>
      <w:pPr>
        <w:pStyle w:val="P23"/>
        <w:framePr w:w="10710" w:h="340" w:hRule="exact" w:wrap="none" w:vAnchor="page" w:hAnchor="margin" w:x="28" w:y="12046"/>
        <w:rPr>
          <w:rStyle w:val="C18"/>
          <w:rtl w:val="0"/>
        </w:rPr>
      </w:pPr>
      <w:r>
        <w:rPr>
          <w:rStyle w:val="C18"/>
          <w:rtl w:val="0"/>
        </w:rPr>
        <w:t>Příprava výstroje potápěčů dle klimatických podmínek a prostředí</w:t>
      </w:r>
    </w:p>
    <w:p>
      <w:pPr>
        <w:pStyle w:val="P24"/>
        <w:framePr w:w="6713" w:h="376" w:hRule="exact" w:wrap="none" w:vAnchor="page" w:hAnchor="margin" w:x="45" w:y="12485"/>
        <w:rPr>
          <w:rStyle w:val="C3"/>
          <w:rtl w:val="0"/>
        </w:rPr>
      </w:pPr>
    </w:p>
    <w:p>
      <w:pPr>
        <w:pStyle w:val="P25"/>
        <w:framePr w:w="6661" w:h="249" w:hRule="exact" w:wrap="none" w:vAnchor="page" w:hAnchor="margin" w:x="71" w:y="12556"/>
        <w:rPr>
          <w:rStyle w:val="C19"/>
          <w:rtl w:val="0"/>
        </w:rPr>
      </w:pPr>
      <w:r>
        <w:rPr>
          <w:rStyle w:val="C19"/>
          <w:rtl w:val="0"/>
        </w:rPr>
        <w:t>Kritéria hodnocení</w:t>
      </w:r>
    </w:p>
    <w:p>
      <w:pPr>
        <w:pStyle w:val="P26"/>
        <w:framePr w:w="3918" w:h="376" w:hRule="exact" w:wrap="none" w:vAnchor="page" w:hAnchor="margin" w:x="6803" w:y="12485"/>
        <w:rPr>
          <w:rStyle w:val="C3"/>
          <w:rtl w:val="0"/>
        </w:rPr>
      </w:pPr>
    </w:p>
    <w:p>
      <w:pPr>
        <w:pStyle w:val="P27"/>
        <w:framePr w:w="3836" w:h="249" w:hRule="exact" w:wrap="none" w:vAnchor="page" w:hAnchor="margin" w:x="6859" w:y="12556"/>
        <w:rPr>
          <w:rStyle w:val="C20"/>
          <w:rtl w:val="0"/>
        </w:rPr>
      </w:pPr>
      <w:r>
        <w:rPr>
          <w:rStyle w:val="C20"/>
          <w:rtl w:val="0"/>
        </w:rPr>
        <w:t>Způsoby ověření</w:t>
      </w:r>
    </w:p>
    <w:p>
      <w:pPr>
        <w:pStyle w:val="P12"/>
        <w:framePr w:w="6710" w:h="1055" w:hRule="exact" w:wrap="none" w:vAnchor="page" w:hAnchor="margin" w:x="45" w:y="12862"/>
        <w:rPr>
          <w:rStyle w:val="C3"/>
          <w:rtl w:val="0"/>
        </w:rPr>
      </w:pPr>
    </w:p>
    <w:p>
      <w:pPr>
        <w:pStyle w:val="P13"/>
        <w:framePr w:w="6658" w:h="928" w:hRule="exact" w:wrap="none" w:vAnchor="page" w:hAnchor="margin" w:x="71" w:y="12918"/>
        <w:rPr>
          <w:rStyle w:val="C11"/>
          <w:rtl w:val="0"/>
        </w:rPr>
      </w:pPr>
      <w:r>
        <w:rPr>
          <w:rStyle w:val="C11"/>
          <w:rtl w:val="0"/>
        </w:rPr>
        <w:t>a) Zkontrolovat a sestavit výstroj potápěčů:</w:t>
        <w:br w:type="textWrapping"/>
        <w:t>-</w:t>
        <w:tab/>
        <w:t xml:space="preserve">s dodávkou dýchacích plynů z místa nad hladinou </w:t>
        <w:br w:type="textWrapping"/>
        <w:t>-</w:t>
        <w:tab/>
        <w:t xml:space="preserve">autonomní potápěčský dýchací přístroj </w:t>
        <w:br w:type="textWrapping"/>
        <w:t>-</w:t>
        <w:tab/>
        <w:t>dýchací přístroj typu rebreather</w:t>
      </w:r>
    </w:p>
    <w:p>
      <w:pPr>
        <w:pStyle w:val="P28"/>
        <w:framePr w:w="3921" w:h="1055" w:hRule="exact" w:wrap="none" w:vAnchor="page" w:hAnchor="margin" w:x="6800" w:y="12862"/>
        <w:rPr>
          <w:rStyle w:val="C3"/>
          <w:rtl w:val="0"/>
        </w:rPr>
      </w:pPr>
    </w:p>
    <w:p>
      <w:pPr>
        <w:pStyle w:val="P29"/>
        <w:framePr w:w="3839" w:h="928" w:hRule="exact" w:wrap="none" w:vAnchor="page" w:hAnchor="margin" w:x="6856" w:y="12918"/>
        <w:rPr>
          <w:rStyle w:val="C21"/>
          <w:rtl w:val="0"/>
        </w:rPr>
      </w:pPr>
      <w:r>
        <w:rPr>
          <w:rStyle w:val="C21"/>
          <w:rtl w:val="0"/>
        </w:rPr>
        <w:t>Praktické předvedení a ústní ověření</w:t>
      </w:r>
    </w:p>
    <w:p>
      <w:pPr>
        <w:pStyle w:val="P16"/>
        <w:framePr w:w="6710" w:h="607" w:hRule="exact" w:wrap="none" w:vAnchor="page" w:hAnchor="margin" w:x="45" w:y="13917"/>
        <w:rPr>
          <w:rStyle w:val="C3"/>
          <w:rtl w:val="0"/>
        </w:rPr>
      </w:pPr>
    </w:p>
    <w:p>
      <w:pPr>
        <w:pStyle w:val="P17"/>
        <w:framePr w:w="6658" w:h="480" w:hRule="exact" w:wrap="none" w:vAnchor="page" w:hAnchor="margin" w:x="71" w:y="13973"/>
        <w:rPr>
          <w:rStyle w:val="C13"/>
          <w:rtl w:val="0"/>
        </w:rPr>
      </w:pPr>
      <w:r>
        <w:rPr>
          <w:rStyle w:val="C13"/>
          <w:rtl w:val="0"/>
        </w:rPr>
        <w:t>b) Provést výběr vhodné potápěčské výstroje a techniky pro daný úkol a zdůvodnit výběr k zajištění těchto potápěčských prací</w:t>
      </w:r>
    </w:p>
    <w:p>
      <w:pPr>
        <w:pStyle w:val="P30"/>
        <w:framePr w:w="3921" w:h="607" w:hRule="exact" w:wrap="none" w:vAnchor="page" w:hAnchor="margin" w:x="6800" w:y="13917"/>
        <w:rPr>
          <w:rStyle w:val="C3"/>
          <w:rtl w:val="0"/>
        </w:rPr>
      </w:pPr>
    </w:p>
    <w:p>
      <w:pPr>
        <w:pStyle w:val="P31"/>
        <w:framePr w:w="3839" w:h="480" w:hRule="exact" w:wrap="none" w:vAnchor="page" w:hAnchor="margin" w:x="6856" w:y="13973"/>
        <w:rPr>
          <w:rStyle w:val="C22"/>
          <w:rtl w:val="0"/>
        </w:rPr>
      </w:pPr>
      <w:r>
        <w:rPr>
          <w:rStyle w:val="C22"/>
          <w:rtl w:val="0"/>
        </w:rPr>
        <w:t>Praktické předvedení</w:t>
      </w:r>
    </w:p>
    <w:p>
      <w:pPr>
        <w:pStyle w:val="P12"/>
        <w:framePr w:w="6710" w:h="376" w:hRule="exact" w:wrap="none" w:vAnchor="page" w:hAnchor="margin" w:x="45" w:y="14524"/>
        <w:rPr>
          <w:rStyle w:val="C3"/>
          <w:rtl w:val="0"/>
        </w:rPr>
      </w:pPr>
    </w:p>
    <w:p>
      <w:pPr>
        <w:pStyle w:val="P13"/>
        <w:framePr w:w="6658" w:h="249" w:hRule="exact" w:wrap="none" w:vAnchor="page" w:hAnchor="margin" w:x="71" w:y="14580"/>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4524"/>
        <w:rPr>
          <w:rStyle w:val="C3"/>
          <w:rtl w:val="0"/>
        </w:rPr>
      </w:pPr>
    </w:p>
    <w:p>
      <w:pPr>
        <w:pStyle w:val="P29"/>
        <w:framePr w:w="3839" w:h="249" w:hRule="exact" w:wrap="none" w:vAnchor="page" w:hAnchor="margin" w:x="6856" w:y="14580"/>
        <w:rPr>
          <w:rStyle w:val="C21"/>
          <w:rtl w:val="0"/>
        </w:rPr>
      </w:pPr>
      <w:r>
        <w:rPr>
          <w:rStyle w:val="C21"/>
          <w:rtl w:val="0"/>
        </w:rPr>
        <w:t>Ústní ověření</w:t>
      </w:r>
    </w:p>
    <w:p>
      <w:pPr>
        <w:pStyle w:val="P32"/>
        <w:framePr w:w="10710" w:h="248" w:hRule="exact" w:wrap="none" w:vAnchor="page" w:hAnchor="margin" w:x="28" w:y="15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21:56:42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kontrola sestavy vhodné potápěčské techniky potápěčů před ponorem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mezi potápěčskými přístroji na stlačený vzduch, nitrox, trimix a potápěčskými přístroji na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952" w:hRule="exact" w:wrap="none" w:vAnchor="page" w:hAnchor="margin" w:x="45" w:y="3577"/>
        <w:rPr>
          <w:rStyle w:val="C3"/>
          <w:rtl w:val="0"/>
        </w:rPr>
      </w:pPr>
    </w:p>
    <w:p>
      <w:pPr>
        <w:pStyle w:val="P17"/>
        <w:framePr w:w="6658" w:h="1825" w:hRule="exact" w:wrap="none" w:vAnchor="page" w:hAnchor="margin" w:x="71" w:y="3633"/>
        <w:rPr>
          <w:rStyle w:val="C13"/>
          <w:rtl w:val="0"/>
        </w:rPr>
      </w:pPr>
      <w:r>
        <w:rPr>
          <w:rStyle w:val="C13"/>
          <w:rtl w:val="0"/>
        </w:rPr>
        <w:t>b) Kontrolovat zvolenou potápěčskou techniku pro různé typy pracovních činností a předvést její obsluhu a údržbu:</w:t>
        <w:br w:type="textWrapping"/>
        <w:t>-</w:t>
        <w:tab/>
        <w:t>potápěčský dýchací přístroj s otevřeným okruhem na tlakový plyn s přívodní hadicí s plicní automatikou</w:t>
        <w:br w:type="textWrapping"/>
        <w:t>-</w:t>
        <w:tab/>
        <w:t>potápěčský dýchací přístroj s otevřeným okruhem na tlakový plyn s přívodní hadicí s volným průtokem</w:t>
        <w:br w:type="textWrapping"/>
        <w:t>-</w:t>
        <w:tab/>
        <w:t>autonomní potápěčský dýchací přístroj s otevřeným okruhem</w:t>
        <w:br w:type="textWrapping"/>
        <w:t>-</w:t>
        <w:tab/>
        <w:t>autonomní potápěčský dýchací přístroj typu rebreather</w:t>
      </w:r>
    </w:p>
    <w:p>
      <w:pPr>
        <w:pStyle w:val="P30"/>
        <w:framePr w:w="3921" w:h="1952" w:hRule="exact" w:wrap="none" w:vAnchor="page" w:hAnchor="margin" w:x="6800" w:y="3577"/>
        <w:rPr>
          <w:rStyle w:val="C3"/>
          <w:rtl w:val="0"/>
        </w:rPr>
      </w:pPr>
    </w:p>
    <w:p>
      <w:pPr>
        <w:pStyle w:val="P31"/>
        <w:framePr w:w="3839" w:h="1825"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5529"/>
        <w:rPr>
          <w:rStyle w:val="C3"/>
          <w:rtl w:val="0"/>
        </w:rPr>
      </w:pPr>
    </w:p>
    <w:p>
      <w:pPr>
        <w:pStyle w:val="P13"/>
        <w:framePr w:w="6658" w:h="704" w:hRule="exact" w:wrap="none" w:vAnchor="page" w:hAnchor="margin" w:x="71" w:y="5585"/>
        <w:rPr>
          <w:rStyle w:val="C11"/>
          <w:rtl w:val="0"/>
        </w:rPr>
      </w:pPr>
      <w:r>
        <w:rPr>
          <w:rStyle w:val="C11"/>
          <w:rtl w:val="0"/>
        </w:rPr>
        <w:t>c) Vysvětlit účel, rozdíly a způsob použití umělých směsí plynů pro dýchání - nitrox, trimix a kyslík včetně možných rizik a potřebných kvalifikací a oprávnění</w:t>
      </w:r>
    </w:p>
    <w:p>
      <w:pPr>
        <w:pStyle w:val="P28"/>
        <w:framePr w:w="3921" w:h="831" w:hRule="exact" w:wrap="none" w:vAnchor="page" w:hAnchor="margin" w:x="6800" w:y="5529"/>
        <w:rPr>
          <w:rStyle w:val="C3"/>
          <w:rtl w:val="0"/>
        </w:rPr>
      </w:pPr>
    </w:p>
    <w:p>
      <w:pPr>
        <w:pStyle w:val="P29"/>
        <w:framePr w:w="3839" w:h="704" w:hRule="exact" w:wrap="none" w:vAnchor="page" w:hAnchor="margin" w:x="6856" w:y="5585"/>
        <w:rPr>
          <w:rStyle w:val="C21"/>
          <w:rtl w:val="0"/>
        </w:rPr>
      </w:pPr>
      <w:r>
        <w:rPr>
          <w:rStyle w:val="C21"/>
          <w:rtl w:val="0"/>
        </w:rPr>
        <w:t>Ústní ověření</w:t>
      </w:r>
    </w:p>
    <w:p>
      <w:pPr>
        <w:pStyle w:val="P16"/>
        <w:framePr w:w="6710" w:h="607" w:hRule="exact" w:wrap="none" w:vAnchor="page" w:hAnchor="margin" w:x="45" w:y="6360"/>
        <w:rPr>
          <w:rStyle w:val="C3"/>
          <w:rtl w:val="0"/>
        </w:rPr>
      </w:pPr>
    </w:p>
    <w:p>
      <w:pPr>
        <w:pStyle w:val="P17"/>
        <w:framePr w:w="6658" w:h="480" w:hRule="exact" w:wrap="none" w:vAnchor="page" w:hAnchor="margin" w:x="71" w:y="6416"/>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6360"/>
        <w:rPr>
          <w:rStyle w:val="C3"/>
          <w:rtl w:val="0"/>
        </w:rPr>
      </w:pPr>
    </w:p>
    <w:p>
      <w:pPr>
        <w:pStyle w:val="P31"/>
        <w:framePr w:w="3839" w:h="480" w:hRule="exact" w:wrap="none" w:vAnchor="page" w:hAnchor="margin" w:x="6856" w:y="6416"/>
        <w:rPr>
          <w:rStyle w:val="C22"/>
          <w:rtl w:val="0"/>
        </w:rPr>
      </w:pPr>
      <w:r>
        <w:rPr>
          <w:rStyle w:val="C22"/>
          <w:rtl w:val="0"/>
        </w:rPr>
        <w:t>Praktické předvedení a ústní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Praktické předvedení a ústní ověření</w:t>
      </w:r>
    </w:p>
    <w:p>
      <w:pPr>
        <w:pStyle w:val="P16"/>
        <w:framePr w:w="6710" w:h="376" w:hRule="exact" w:wrap="none" w:vAnchor="page" w:hAnchor="margin" w:x="45" w:y="7574"/>
        <w:rPr>
          <w:rStyle w:val="C3"/>
          <w:rtl w:val="0"/>
        </w:rPr>
      </w:pPr>
    </w:p>
    <w:p>
      <w:pPr>
        <w:pStyle w:val="P17"/>
        <w:framePr w:w="6658" w:h="249" w:hRule="exact" w:wrap="none" w:vAnchor="page" w:hAnchor="margin" w:x="71" w:y="7630"/>
        <w:rPr>
          <w:rStyle w:val="C13"/>
          <w:rtl w:val="0"/>
        </w:rPr>
      </w:pPr>
      <w:r>
        <w:rPr>
          <w:rStyle w:val="C13"/>
          <w:rtl w:val="0"/>
        </w:rPr>
        <w:t>f) Definovat a určit režim revize potápěčské techniky a výstroje</w:t>
      </w:r>
    </w:p>
    <w:p>
      <w:pPr>
        <w:pStyle w:val="P30"/>
        <w:framePr w:w="3921" w:h="376" w:hRule="exact" w:wrap="none" w:vAnchor="page" w:hAnchor="margin" w:x="6800" w:y="7574"/>
        <w:rPr>
          <w:rStyle w:val="C3"/>
          <w:rtl w:val="0"/>
        </w:rPr>
      </w:pPr>
    </w:p>
    <w:p>
      <w:pPr>
        <w:pStyle w:val="P31"/>
        <w:framePr w:w="3839" w:h="249" w:hRule="exact" w:wrap="none" w:vAnchor="page" w:hAnchor="margin" w:x="6856" w:y="7630"/>
        <w:rPr>
          <w:rStyle w:val="C22"/>
          <w:rtl w:val="0"/>
        </w:rPr>
      </w:pPr>
      <w:r>
        <w:rPr>
          <w:rStyle w:val="C22"/>
          <w:rtl w:val="0"/>
        </w:rPr>
        <w:t>Praktické předvedení a ústní ověření</w:t>
      </w:r>
    </w:p>
    <w:p>
      <w:pPr>
        <w:pStyle w:val="P12"/>
        <w:framePr w:w="6710" w:h="376" w:hRule="exact" w:wrap="none" w:vAnchor="page" w:hAnchor="margin" w:x="45" w:y="7950"/>
        <w:rPr>
          <w:rStyle w:val="C3"/>
          <w:rtl w:val="0"/>
        </w:rPr>
      </w:pPr>
    </w:p>
    <w:p>
      <w:pPr>
        <w:pStyle w:val="P13"/>
        <w:framePr w:w="6658" w:h="249" w:hRule="exact" w:wrap="none" w:vAnchor="page" w:hAnchor="margin" w:x="71" w:y="8006"/>
        <w:rPr>
          <w:rStyle w:val="C11"/>
          <w:rtl w:val="0"/>
        </w:rPr>
      </w:pPr>
      <w:r>
        <w:rPr>
          <w:rStyle w:val="C11"/>
          <w:rtl w:val="0"/>
        </w:rPr>
        <w:t>g) Zpracovat záznamy o kontrole potápěčské techniky a výstroje</w:t>
      </w:r>
    </w:p>
    <w:p>
      <w:pPr>
        <w:pStyle w:val="P28"/>
        <w:framePr w:w="3921" w:h="376" w:hRule="exact" w:wrap="none" w:vAnchor="page" w:hAnchor="margin" w:x="6800" w:y="7950"/>
        <w:rPr>
          <w:rStyle w:val="C3"/>
          <w:rtl w:val="0"/>
        </w:rPr>
      </w:pPr>
    </w:p>
    <w:p>
      <w:pPr>
        <w:pStyle w:val="P29"/>
        <w:framePr w:w="3839" w:h="249" w:hRule="exact" w:wrap="none" w:vAnchor="page" w:hAnchor="margin" w:x="6856" w:y="8006"/>
        <w:rPr>
          <w:rStyle w:val="C21"/>
          <w:rtl w:val="0"/>
        </w:rPr>
      </w:pPr>
      <w:r>
        <w:rPr>
          <w:rStyle w:val="C21"/>
          <w:rtl w:val="0"/>
        </w:rPr>
        <w:t>Praktické předvedení</w:t>
      </w:r>
    </w:p>
    <w:p>
      <w:pPr>
        <w:pStyle w:val="P32"/>
        <w:framePr w:w="10710" w:h="248" w:hRule="exact" w:wrap="none" w:vAnchor="page" w:hAnchor="margin" w:x="28" w:y="8439"/>
        <w:rPr>
          <w:rStyle w:val="C23"/>
          <w:rtl w:val="0"/>
        </w:rPr>
      </w:pPr>
      <w:r>
        <w:rPr>
          <w:rStyle w:val="C23"/>
          <w:rtl w:val="0"/>
        </w:rPr>
        <w:t>Je třeba splnit všechna kritéria.</w:t>
      </w:r>
    </w:p>
    <w:p>
      <w:pPr>
        <w:pStyle w:val="P23"/>
        <w:framePr w:w="10710" w:h="340" w:hRule="exact" w:wrap="none" w:vAnchor="page" w:hAnchor="margin" w:x="28" w:y="8875"/>
        <w:rPr>
          <w:rStyle w:val="C18"/>
          <w:rtl w:val="0"/>
        </w:rPr>
      </w:pPr>
      <w:r>
        <w:rPr>
          <w:rStyle w:val="C18"/>
          <w:rtl w:val="0"/>
        </w:rPr>
        <w:t>Komunikace povrchového pracoviště s pracovní skupinou a s jednotlivci pod vodou</w:t>
      </w:r>
    </w:p>
    <w:p>
      <w:pPr>
        <w:pStyle w:val="P24"/>
        <w:framePr w:w="6713" w:h="376" w:hRule="exact" w:wrap="none" w:vAnchor="page" w:hAnchor="margin" w:x="45" w:y="9314"/>
        <w:rPr>
          <w:rStyle w:val="C3"/>
          <w:rtl w:val="0"/>
        </w:rPr>
      </w:pPr>
    </w:p>
    <w:p>
      <w:pPr>
        <w:pStyle w:val="P25"/>
        <w:framePr w:w="6661" w:h="249" w:hRule="exact" w:wrap="none" w:vAnchor="page" w:hAnchor="margin" w:x="71" w:y="9385"/>
        <w:rPr>
          <w:rStyle w:val="C19"/>
          <w:rtl w:val="0"/>
        </w:rPr>
      </w:pPr>
      <w:r>
        <w:rPr>
          <w:rStyle w:val="C19"/>
          <w:rtl w:val="0"/>
        </w:rPr>
        <w:t>Kritéria hodnocení</w:t>
      </w:r>
    </w:p>
    <w:p>
      <w:pPr>
        <w:pStyle w:val="P26"/>
        <w:framePr w:w="3918" w:h="376" w:hRule="exact" w:wrap="none" w:vAnchor="page" w:hAnchor="margin" w:x="6803" w:y="9314"/>
        <w:rPr>
          <w:rStyle w:val="C3"/>
          <w:rtl w:val="0"/>
        </w:rPr>
      </w:pPr>
    </w:p>
    <w:p>
      <w:pPr>
        <w:pStyle w:val="P27"/>
        <w:framePr w:w="3836" w:h="249" w:hRule="exact" w:wrap="none" w:vAnchor="page" w:hAnchor="margin" w:x="6859" w:y="9385"/>
        <w:rPr>
          <w:rStyle w:val="C20"/>
          <w:rtl w:val="0"/>
        </w:rPr>
      </w:pPr>
      <w:r>
        <w:rPr>
          <w:rStyle w:val="C20"/>
          <w:rtl w:val="0"/>
        </w:rPr>
        <w:t>Způsoby ověření</w:t>
      </w:r>
    </w:p>
    <w:p>
      <w:pPr>
        <w:pStyle w:val="P12"/>
        <w:framePr w:w="6710" w:h="607" w:hRule="exact" w:wrap="none" w:vAnchor="page" w:hAnchor="margin" w:x="45" w:y="9691"/>
        <w:rPr>
          <w:rStyle w:val="C3"/>
          <w:rtl w:val="0"/>
        </w:rPr>
      </w:pPr>
    </w:p>
    <w:p>
      <w:pPr>
        <w:pStyle w:val="P13"/>
        <w:framePr w:w="6658" w:h="480" w:hRule="exact" w:wrap="none" w:vAnchor="page" w:hAnchor="margin" w:x="71" w:y="9747"/>
        <w:rPr>
          <w:rStyle w:val="C11"/>
          <w:rtl w:val="0"/>
        </w:rPr>
      </w:pPr>
      <w:r>
        <w:rPr>
          <w:rStyle w:val="C11"/>
          <w:rtl w:val="0"/>
        </w:rPr>
        <w:t>a) Vysvětlit použití komunikačních prostředků během provádění potápěčských prací při řízení prací z povrchového pracoviště</w:t>
      </w:r>
    </w:p>
    <w:p>
      <w:pPr>
        <w:pStyle w:val="P28"/>
        <w:framePr w:w="3921" w:h="607" w:hRule="exact" w:wrap="none" w:vAnchor="page" w:hAnchor="margin" w:x="6800" w:y="9691"/>
        <w:rPr>
          <w:rStyle w:val="C3"/>
          <w:rtl w:val="0"/>
        </w:rPr>
      </w:pPr>
    </w:p>
    <w:p>
      <w:pPr>
        <w:pStyle w:val="P29"/>
        <w:framePr w:w="3839" w:h="480" w:hRule="exact" w:wrap="none" w:vAnchor="page" w:hAnchor="margin" w:x="6856" w:y="9747"/>
        <w:rPr>
          <w:rStyle w:val="C21"/>
          <w:rtl w:val="0"/>
        </w:rPr>
      </w:pPr>
      <w:r>
        <w:rPr>
          <w:rStyle w:val="C21"/>
          <w:rtl w:val="0"/>
        </w:rPr>
        <w:t>Ústní ověření</w:t>
      </w:r>
    </w:p>
    <w:p>
      <w:pPr>
        <w:pStyle w:val="P16"/>
        <w:framePr w:w="6710" w:h="607" w:hRule="exact" w:wrap="none" w:vAnchor="page" w:hAnchor="margin" w:x="45" w:y="10297"/>
        <w:rPr>
          <w:rStyle w:val="C3"/>
          <w:rtl w:val="0"/>
        </w:rPr>
      </w:pPr>
    </w:p>
    <w:p>
      <w:pPr>
        <w:pStyle w:val="P17"/>
        <w:framePr w:w="6658" w:h="480" w:hRule="exact" w:wrap="none" w:vAnchor="page" w:hAnchor="margin" w:x="71" w:y="10353"/>
        <w:rPr>
          <w:rStyle w:val="C13"/>
          <w:rtl w:val="0"/>
        </w:rPr>
      </w:pPr>
      <w:r>
        <w:rPr>
          <w:rStyle w:val="C13"/>
          <w:rtl w:val="0"/>
        </w:rPr>
        <w:t>b) Vysvětlit využití a vlastnosti signálního lana včetně signalizace lanem pro individuálního potápěče</w:t>
      </w:r>
    </w:p>
    <w:p>
      <w:pPr>
        <w:pStyle w:val="P30"/>
        <w:framePr w:w="3921" w:h="607" w:hRule="exact" w:wrap="none" w:vAnchor="page" w:hAnchor="margin" w:x="6800" w:y="10297"/>
        <w:rPr>
          <w:rStyle w:val="C3"/>
          <w:rtl w:val="0"/>
        </w:rPr>
      </w:pPr>
    </w:p>
    <w:p>
      <w:pPr>
        <w:pStyle w:val="P31"/>
        <w:framePr w:w="3839" w:h="480" w:hRule="exact" w:wrap="none" w:vAnchor="page" w:hAnchor="margin" w:x="6856" w:y="10353"/>
        <w:rPr>
          <w:rStyle w:val="C22"/>
          <w:rtl w:val="0"/>
        </w:rPr>
      </w:pPr>
      <w:r>
        <w:rPr>
          <w:rStyle w:val="C22"/>
          <w:rtl w:val="0"/>
        </w:rPr>
        <w:t>Ústní ověření</w:t>
      </w:r>
    </w:p>
    <w:p>
      <w:pPr>
        <w:pStyle w:val="P12"/>
        <w:framePr w:w="6710" w:h="607" w:hRule="exact" w:wrap="none" w:vAnchor="page" w:hAnchor="margin" w:x="45" w:y="10904"/>
        <w:rPr>
          <w:rStyle w:val="C3"/>
          <w:rtl w:val="0"/>
        </w:rPr>
      </w:pPr>
    </w:p>
    <w:p>
      <w:pPr>
        <w:pStyle w:val="P13"/>
        <w:framePr w:w="6658" w:h="480" w:hRule="exact" w:wrap="none" w:vAnchor="page" w:hAnchor="margin" w:x="71" w:y="10960"/>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0904"/>
        <w:rPr>
          <w:rStyle w:val="C3"/>
          <w:rtl w:val="0"/>
        </w:rPr>
      </w:pPr>
    </w:p>
    <w:p>
      <w:pPr>
        <w:pStyle w:val="P29"/>
        <w:framePr w:w="3839" w:h="480" w:hRule="exact" w:wrap="none" w:vAnchor="page" w:hAnchor="margin" w:x="6856" w:y="10960"/>
        <w:rPr>
          <w:rStyle w:val="C21"/>
          <w:rtl w:val="0"/>
        </w:rPr>
      </w:pPr>
      <w:r>
        <w:rPr>
          <w:rStyle w:val="C21"/>
          <w:rtl w:val="0"/>
        </w:rPr>
        <w:t>Praktické předvedení a ústní ověření</w:t>
      </w:r>
    </w:p>
    <w:p>
      <w:pPr>
        <w:pStyle w:val="P32"/>
        <w:framePr w:w="10710" w:h="248" w:hRule="exact" w:wrap="none" w:vAnchor="page" w:hAnchor="margin" w:x="28" w:y="11625"/>
        <w:rPr>
          <w:rStyle w:val="C23"/>
          <w:rtl w:val="0"/>
        </w:rPr>
      </w:pPr>
      <w:r>
        <w:rPr>
          <w:rStyle w:val="C23"/>
          <w:rtl w:val="0"/>
        </w:rPr>
        <w:t>Je třeba splnit všechna kritéria.</w:t>
      </w:r>
    </w:p>
    <w:p>
      <w:pPr>
        <w:pStyle w:val="P23"/>
        <w:framePr w:w="10710" w:h="340" w:hRule="exact" w:wrap="none" w:vAnchor="page" w:hAnchor="margin" w:x="28" w:y="12060"/>
        <w:rPr>
          <w:rStyle w:val="C18"/>
          <w:rtl w:val="0"/>
        </w:rPr>
      </w:pPr>
      <w:r>
        <w:rPr>
          <w:rStyle w:val="C18"/>
          <w:rtl w:val="0"/>
        </w:rPr>
        <w:t>Řešení krizové situace potápěče z povrchového pracoviště</w:t>
      </w:r>
    </w:p>
    <w:p>
      <w:pPr>
        <w:pStyle w:val="P24"/>
        <w:framePr w:w="6713" w:h="376" w:hRule="exact" w:wrap="none" w:vAnchor="page" w:hAnchor="margin" w:x="45" w:y="12499"/>
        <w:rPr>
          <w:rStyle w:val="C3"/>
          <w:rtl w:val="0"/>
        </w:rPr>
      </w:pPr>
    </w:p>
    <w:p>
      <w:pPr>
        <w:pStyle w:val="P25"/>
        <w:framePr w:w="6661" w:h="249" w:hRule="exact" w:wrap="none" w:vAnchor="page" w:hAnchor="margin" w:x="71" w:y="12570"/>
        <w:rPr>
          <w:rStyle w:val="C19"/>
          <w:rtl w:val="0"/>
        </w:rPr>
      </w:pPr>
      <w:r>
        <w:rPr>
          <w:rStyle w:val="C19"/>
          <w:rtl w:val="0"/>
        </w:rPr>
        <w:t>Kritéria hodnocení</w:t>
      </w:r>
    </w:p>
    <w:p>
      <w:pPr>
        <w:pStyle w:val="P26"/>
        <w:framePr w:w="3918" w:h="376" w:hRule="exact" w:wrap="none" w:vAnchor="page" w:hAnchor="margin" w:x="6803" w:y="12499"/>
        <w:rPr>
          <w:rStyle w:val="C3"/>
          <w:rtl w:val="0"/>
        </w:rPr>
      </w:pPr>
    </w:p>
    <w:p>
      <w:pPr>
        <w:pStyle w:val="P27"/>
        <w:framePr w:w="3836" w:h="249" w:hRule="exact" w:wrap="none" w:vAnchor="page" w:hAnchor="margin" w:x="6859" w:y="12570"/>
        <w:rPr>
          <w:rStyle w:val="C20"/>
          <w:rtl w:val="0"/>
        </w:rPr>
      </w:pPr>
      <w:r>
        <w:rPr>
          <w:rStyle w:val="C20"/>
          <w:rtl w:val="0"/>
        </w:rPr>
        <w:t>Způsoby ověření</w:t>
      </w:r>
    </w:p>
    <w:p>
      <w:pPr>
        <w:pStyle w:val="P12"/>
        <w:framePr w:w="6710" w:h="607" w:hRule="exact" w:wrap="none" w:vAnchor="page" w:hAnchor="margin" w:x="45" w:y="12876"/>
        <w:rPr>
          <w:rStyle w:val="C3"/>
          <w:rtl w:val="0"/>
        </w:rPr>
      </w:pPr>
    </w:p>
    <w:p>
      <w:pPr>
        <w:pStyle w:val="P13"/>
        <w:framePr w:w="6658" w:h="480" w:hRule="exact" w:wrap="none" w:vAnchor="page" w:hAnchor="margin" w:x="71" w:y="12932"/>
        <w:rPr>
          <w:rStyle w:val="C11"/>
          <w:rtl w:val="0"/>
        </w:rPr>
      </w:pPr>
      <w:r>
        <w:rPr>
          <w:rStyle w:val="C11"/>
          <w:rtl w:val="0"/>
        </w:rPr>
        <w:t>a) Zvolit a vysvětlit postup rekognoskace povrchového pracoviště a určení místa pro práci potápěčů z hlediska možné nehody</w:t>
      </w:r>
    </w:p>
    <w:p>
      <w:pPr>
        <w:pStyle w:val="P28"/>
        <w:framePr w:w="3921" w:h="607" w:hRule="exact" w:wrap="none" w:vAnchor="page" w:hAnchor="margin" w:x="6800" w:y="12876"/>
        <w:rPr>
          <w:rStyle w:val="C3"/>
          <w:rtl w:val="0"/>
        </w:rPr>
      </w:pPr>
    </w:p>
    <w:p>
      <w:pPr>
        <w:pStyle w:val="P29"/>
        <w:framePr w:w="3839" w:h="480" w:hRule="exact" w:wrap="none" w:vAnchor="page" w:hAnchor="margin" w:x="6856" w:y="12932"/>
        <w:rPr>
          <w:rStyle w:val="C21"/>
          <w:rtl w:val="0"/>
        </w:rPr>
      </w:pPr>
      <w:r>
        <w:rPr>
          <w:rStyle w:val="C21"/>
          <w:rtl w:val="0"/>
        </w:rPr>
        <w:t>Praktické předvedení a ústní ověření</w:t>
      </w:r>
    </w:p>
    <w:p>
      <w:pPr>
        <w:pStyle w:val="P16"/>
        <w:framePr w:w="6710" w:h="607" w:hRule="exact" w:wrap="none" w:vAnchor="page" w:hAnchor="margin" w:x="45" w:y="13483"/>
        <w:rPr>
          <w:rStyle w:val="C3"/>
          <w:rtl w:val="0"/>
        </w:rPr>
      </w:pPr>
    </w:p>
    <w:p>
      <w:pPr>
        <w:pStyle w:val="P17"/>
        <w:framePr w:w="6658" w:h="480" w:hRule="exact" w:wrap="none" w:vAnchor="page" w:hAnchor="margin" w:x="71" w:y="13539"/>
        <w:rPr>
          <w:rStyle w:val="C13"/>
          <w:rtl w:val="0"/>
        </w:rPr>
      </w:pPr>
      <w:r>
        <w:rPr>
          <w:rStyle w:val="C13"/>
          <w:rtl w:val="0"/>
        </w:rPr>
        <w:t>b) Zvolit postup a úkoly a určit pracovní skupinu pro řešení krizové situace na povrchovém pracovišti potápěčů</w:t>
      </w:r>
    </w:p>
    <w:p>
      <w:pPr>
        <w:pStyle w:val="P30"/>
        <w:framePr w:w="3921" w:h="607" w:hRule="exact" w:wrap="none" w:vAnchor="page" w:hAnchor="margin" w:x="6800" w:y="13483"/>
        <w:rPr>
          <w:rStyle w:val="C3"/>
          <w:rtl w:val="0"/>
        </w:rPr>
      </w:pPr>
    </w:p>
    <w:p>
      <w:pPr>
        <w:pStyle w:val="P31"/>
        <w:framePr w:w="3839" w:h="480" w:hRule="exact" w:wrap="none" w:vAnchor="page" w:hAnchor="margin" w:x="6856" w:y="13539"/>
        <w:rPr>
          <w:rStyle w:val="C22"/>
          <w:rtl w:val="0"/>
        </w:rPr>
      </w:pPr>
      <w:r>
        <w:rPr>
          <w:rStyle w:val="C22"/>
          <w:rtl w:val="0"/>
        </w:rPr>
        <w:t>Praktické předvedení a ústní ověření</w:t>
      </w:r>
    </w:p>
    <w:p>
      <w:pPr>
        <w:pStyle w:val="P12"/>
        <w:framePr w:w="6710" w:h="1280" w:hRule="exact" w:wrap="none" w:vAnchor="page" w:hAnchor="margin" w:x="45" w:y="14089"/>
        <w:rPr>
          <w:rStyle w:val="C3"/>
          <w:rtl w:val="0"/>
        </w:rPr>
      </w:pPr>
    </w:p>
    <w:p>
      <w:pPr>
        <w:pStyle w:val="P13"/>
        <w:framePr w:w="6658" w:h="1153" w:hRule="exact" w:wrap="none" w:vAnchor="page" w:hAnchor="margin" w:x="71" w:y="14145"/>
        <w:rPr>
          <w:rStyle w:val="C11"/>
          <w:rtl w:val="0"/>
        </w:rPr>
      </w:pPr>
      <w:r>
        <w:rPr>
          <w:rStyle w:val="C11"/>
          <w:rtl w:val="0"/>
        </w:rPr>
        <w:t>c) Vysvětlit využití možností a součinnosti se zdravotně bezpečnostním zajištěním:</w:t>
        <w:br w:type="textWrapping"/>
        <w:t>-</w:t>
        <w:tab/>
        <w:t>Zdravotnická záchranná služba</w:t>
        <w:br w:type="textWrapping"/>
        <w:t>-</w:t>
        <w:tab/>
        <w:t>Hasičský záchranný sbor</w:t>
        <w:br w:type="textWrapping"/>
        <w:t>-</w:t>
        <w:tab/>
        <w:t>Policie ČR</w:t>
      </w:r>
    </w:p>
    <w:p>
      <w:pPr>
        <w:pStyle w:val="P28"/>
        <w:framePr w:w="3921" w:h="1280" w:hRule="exact" w:wrap="none" w:vAnchor="page" w:hAnchor="margin" w:x="6800" w:y="14089"/>
        <w:rPr>
          <w:rStyle w:val="C3"/>
          <w:rtl w:val="0"/>
        </w:rPr>
      </w:pPr>
    </w:p>
    <w:p>
      <w:pPr>
        <w:pStyle w:val="P29"/>
        <w:framePr w:w="3839" w:h="1153" w:hRule="exact" w:wrap="none" w:vAnchor="page" w:hAnchor="margin" w:x="6856" w:y="14145"/>
        <w:rPr>
          <w:rStyle w:val="C21"/>
          <w:rtl w:val="0"/>
        </w:rPr>
      </w:pPr>
      <w:r>
        <w:rPr>
          <w:rStyle w:val="C21"/>
          <w:rtl w:val="0"/>
        </w:rPr>
        <w:t>Ústní ověření</w:t>
      </w:r>
    </w:p>
    <w:p>
      <w:pPr>
        <w:pStyle w:val="P32"/>
        <w:framePr w:w="10710" w:h="248" w:hRule="exact" w:wrap="none" w:vAnchor="page" w:hAnchor="margin" w:x="28" w:y="15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21:56:42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Předvést vedení:</w:t>
        <w:br w:type="textWrapping"/>
        <w:t>-</w:t>
        <w:tab/>
        <w:t xml:space="preserve">stavebního deníku </w:t>
        <w:br w:type="textWrapping"/>
        <w:t>-</w:t>
        <w:tab/>
        <w:t>deníku potápěčských prací / jednoduchého záznamu o stavbě</w:t>
        <w:br w:type="textWrapping"/>
        <w:t>-</w:t>
        <w:tab/>
        <w:t xml:space="preserve">zápisu o seznámení s riziky a bezpečností a ochrany zdraví při práci </w:t>
        <w:br w:type="textWrapping"/>
        <w:t>-</w:t>
        <w:tab/>
        <w:t>zpracovat plán BOZP</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5080"/>
        <w:rPr>
          <w:rStyle w:val="C3"/>
          <w:rtl w:val="0"/>
        </w:rPr>
      </w:pPr>
    </w:p>
    <w:p>
      <w:pPr>
        <w:pStyle w:val="P13"/>
        <w:framePr w:w="6658" w:h="249" w:hRule="exact" w:wrap="none" w:vAnchor="page" w:hAnchor="margin" w:x="71" w:y="5136"/>
        <w:rPr>
          <w:rStyle w:val="C11"/>
          <w:rtl w:val="0"/>
        </w:rPr>
      </w:pPr>
      <w:r>
        <w:rPr>
          <w:rStyle w:val="C11"/>
          <w:rtl w:val="0"/>
        </w:rPr>
        <w:t>c) Zpracovat „Pracovní postup potápěčských prací“</w:t>
      </w:r>
    </w:p>
    <w:p>
      <w:pPr>
        <w:pStyle w:val="P28"/>
        <w:framePr w:w="3921" w:h="376" w:hRule="exact" w:wrap="none" w:vAnchor="page" w:hAnchor="margin" w:x="6800" w:y="5080"/>
        <w:rPr>
          <w:rStyle w:val="C3"/>
          <w:rtl w:val="0"/>
        </w:rPr>
      </w:pPr>
    </w:p>
    <w:p>
      <w:pPr>
        <w:pStyle w:val="P29"/>
        <w:framePr w:w="3839" w:h="249" w:hRule="exact" w:wrap="none" w:vAnchor="page" w:hAnchor="margin" w:x="6856" w:y="5136"/>
        <w:rPr>
          <w:rStyle w:val="C21"/>
          <w:rtl w:val="0"/>
        </w:rPr>
      </w:pPr>
      <w:r>
        <w:rPr>
          <w:rStyle w:val="C21"/>
          <w:rtl w:val="0"/>
        </w:rPr>
        <w:t>Praktické předvedení</w:t>
      </w:r>
    </w:p>
    <w:p>
      <w:pPr>
        <w:pStyle w:val="P16"/>
        <w:framePr w:w="6710" w:h="607" w:hRule="exact" w:wrap="none" w:vAnchor="page" w:hAnchor="margin" w:x="45" w:y="5457"/>
        <w:rPr>
          <w:rStyle w:val="C3"/>
          <w:rtl w:val="0"/>
        </w:rPr>
      </w:pPr>
    </w:p>
    <w:p>
      <w:pPr>
        <w:pStyle w:val="P17"/>
        <w:framePr w:w="6658" w:h="480" w:hRule="exact" w:wrap="none" w:vAnchor="page" w:hAnchor="margin" w:x="71" w:y="5513"/>
        <w:rPr>
          <w:rStyle w:val="C13"/>
          <w:rtl w:val="0"/>
        </w:rPr>
      </w:pPr>
      <w:r>
        <w:rPr>
          <w:rStyle w:val="C13"/>
          <w:rtl w:val="0"/>
        </w:rPr>
        <w:t>d) Zpracovat seznam vybavení pracoviště k zabezpečení potápěčských prací dle zadání</w:t>
      </w:r>
    </w:p>
    <w:p>
      <w:pPr>
        <w:pStyle w:val="P30"/>
        <w:framePr w:w="3921" w:h="607" w:hRule="exact" w:wrap="none" w:vAnchor="page" w:hAnchor="margin" w:x="6800" w:y="5457"/>
        <w:rPr>
          <w:rStyle w:val="C3"/>
          <w:rtl w:val="0"/>
        </w:rPr>
      </w:pPr>
    </w:p>
    <w:p>
      <w:pPr>
        <w:pStyle w:val="P31"/>
        <w:framePr w:w="3839" w:h="480" w:hRule="exact" w:wrap="none" w:vAnchor="page" w:hAnchor="margin" w:x="6856" w:y="5513"/>
        <w:rPr>
          <w:rStyle w:val="C22"/>
          <w:rtl w:val="0"/>
        </w:rPr>
      </w:pPr>
      <w:r>
        <w:rPr>
          <w:rStyle w:val="C22"/>
          <w:rtl w:val="0"/>
        </w:rPr>
        <w:t>Praktické předvedení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Provést zápis o mimořádné události a zápis o úrazu a provést zápis do knihy úrazů</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Poskytování první pomoci na povrchovém pracovišti se zaměřením na potápěčské nehody</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ověření</w:t>
      </w:r>
    </w:p>
    <w:p>
      <w:pPr>
        <w:pStyle w:val="P16"/>
        <w:framePr w:w="6710" w:h="1055" w:hRule="exact" w:wrap="none" w:vAnchor="page" w:hAnchor="margin" w:x="45" w:y="8642"/>
        <w:rPr>
          <w:rStyle w:val="C3"/>
          <w:rtl w:val="0"/>
        </w:rPr>
      </w:pPr>
    </w:p>
    <w:p>
      <w:pPr>
        <w:pStyle w:val="P17"/>
        <w:framePr w:w="6658" w:h="928" w:hRule="exact" w:wrap="none" w:vAnchor="page" w:hAnchor="margin" w:x="71" w:y="8698"/>
        <w:rPr>
          <w:rStyle w:val="C13"/>
          <w:rtl w:val="0"/>
        </w:rPr>
      </w:pPr>
      <w:r>
        <w:rPr>
          <w:rStyle w:val="C13"/>
          <w:rtl w:val="0"/>
        </w:rPr>
        <w:t>b) Předvést správný postup „KPCR“- kardio-pulmo-cerebrální resuscitace</w:t>
        <w:br w:type="textWrapping"/>
        <w:t xml:space="preserve">Předvést použití kyslíkového oživovacího přístroje </w:t>
        <w:br w:type="textWrapping"/>
        <w:t>Předvést poskytnutí kyslíku k inhalaci</w:t>
        <w:br w:type="textWrapping"/>
        <w:t>Předvést použití defibrilátoru AED</w:t>
      </w:r>
    </w:p>
    <w:p>
      <w:pPr>
        <w:pStyle w:val="P30"/>
        <w:framePr w:w="3921" w:h="1055" w:hRule="exact" w:wrap="none" w:vAnchor="page" w:hAnchor="margin" w:x="6800" w:y="8642"/>
        <w:rPr>
          <w:rStyle w:val="C3"/>
          <w:rtl w:val="0"/>
        </w:rPr>
      </w:pPr>
    </w:p>
    <w:p>
      <w:pPr>
        <w:pStyle w:val="P31"/>
        <w:framePr w:w="3839" w:h="928" w:hRule="exact" w:wrap="none" w:vAnchor="page" w:hAnchor="margin" w:x="6856" w:y="8698"/>
        <w:rPr>
          <w:rStyle w:val="C22"/>
          <w:rtl w:val="0"/>
        </w:rPr>
      </w:pPr>
      <w:r>
        <w:rPr>
          <w:rStyle w:val="C22"/>
          <w:rtl w:val="0"/>
        </w:rPr>
        <w:t>Praktické předvedení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Praktické předvedení a 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Vysvětlit správný postup při vyhledání a záchraně potápěče na hladině včetně poskytnutí první pomoci při potápěčské nehodě</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Praktické předvedení a 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Ústní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g) Vysvětlit spolupráci se zdravotnickými a bezpečnostními složkami při ochraně života, zdraví a majetku v mimořádných situacích</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21:56:42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záchranářských prací nad hladinou při hledání, vyprošťování a evakuaci osob, techniky a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vhodný pracovní postup, připravit výstroj a techniku podle dané záchranné činnosti a klimatických podmínek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zásady zabezpečení sportovních a společenských akcí na vodě</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spolupráci se zdravotnickými a bezpečnostními složkami při ochraně života, zdraví a majetku při povodních a mimořádných situacích</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Prokázání znalostí potápěčské fyziky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Vysvětlit pojmy: tlak, hydrostatický tlak, stlačování plynu, Pascalův zákon</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Vysvětlit pojem: stavové změny plynu včetně aplikace souvisejících zákonů: Boyleův-Mariottův zákon; Gay-Lussacův zákon; Charlesův zákon</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Písemné a ústní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 xml:space="preserve">c) Vysvětlit pojmy: rozpouštění plynů v kapalinách -  komprese a dekomprese při potápění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Provést výpočet zadaného dekompresního postupu</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e) Vysvětlit využití Archimédova zákona při potápění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f) Vysvětlit pojmy: parciální tlak plynu, Daltonův zákon</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547" w:hRule="exact" w:wrap="none" w:vAnchor="page" w:hAnchor="margin" w:x="28" w:y="9399"/>
        <w:rPr>
          <w:rStyle w:val="C18"/>
          <w:rtl w:val="0"/>
        </w:rPr>
      </w:pPr>
      <w:r>
        <w:rPr>
          <w:rStyle w:val="C18"/>
          <w:rtl w:val="0"/>
        </w:rPr>
        <w:t>Zajišťování odborných průzkumů a odstraňování havarijních a nebezpečných stavů objektů a zařízení pod vodou</w:t>
      </w:r>
    </w:p>
    <w:p>
      <w:pPr>
        <w:pStyle w:val="P24"/>
        <w:framePr w:w="6713" w:h="376" w:hRule="exact" w:wrap="none" w:vAnchor="page" w:hAnchor="margin" w:x="45" w:y="10046"/>
        <w:rPr>
          <w:rStyle w:val="C3"/>
          <w:rtl w:val="0"/>
        </w:rPr>
      </w:pPr>
    </w:p>
    <w:p>
      <w:pPr>
        <w:pStyle w:val="P25"/>
        <w:framePr w:w="6661" w:h="249" w:hRule="exact" w:wrap="none" w:vAnchor="page" w:hAnchor="margin" w:x="71" w:y="10117"/>
        <w:rPr>
          <w:rStyle w:val="C19"/>
          <w:rtl w:val="0"/>
        </w:rPr>
      </w:pPr>
      <w:r>
        <w:rPr>
          <w:rStyle w:val="C19"/>
          <w:rtl w:val="0"/>
        </w:rPr>
        <w:t>Kritéria hodnocení</w:t>
      </w:r>
    </w:p>
    <w:p>
      <w:pPr>
        <w:pStyle w:val="P26"/>
        <w:framePr w:w="3918" w:h="376" w:hRule="exact" w:wrap="none" w:vAnchor="page" w:hAnchor="margin" w:x="6803" w:y="10046"/>
        <w:rPr>
          <w:rStyle w:val="C3"/>
          <w:rtl w:val="0"/>
        </w:rPr>
      </w:pPr>
    </w:p>
    <w:p>
      <w:pPr>
        <w:pStyle w:val="P27"/>
        <w:framePr w:w="3836" w:h="249" w:hRule="exact" w:wrap="none" w:vAnchor="page" w:hAnchor="margin" w:x="6859" w:y="10117"/>
        <w:rPr>
          <w:rStyle w:val="C20"/>
          <w:rtl w:val="0"/>
        </w:rPr>
      </w:pPr>
      <w:r>
        <w:rPr>
          <w:rStyle w:val="C20"/>
          <w:rtl w:val="0"/>
        </w:rPr>
        <w:t>Způsoby ověření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a) Popsat průzkumnou a revizní činnost pod vodou</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Ústní ověření</w:t>
      </w:r>
    </w:p>
    <w:p>
      <w:pPr>
        <w:pStyle w:val="P16"/>
        <w:framePr w:w="6710" w:h="376" w:hRule="exact" w:wrap="none" w:vAnchor="page" w:hAnchor="margin" w:x="45" w:y="10798"/>
        <w:rPr>
          <w:rStyle w:val="C3"/>
          <w:rtl w:val="0"/>
        </w:rPr>
      </w:pPr>
    </w:p>
    <w:p>
      <w:pPr>
        <w:pStyle w:val="P17"/>
        <w:framePr w:w="6658" w:h="249" w:hRule="exact" w:wrap="none" w:vAnchor="page" w:hAnchor="margin" w:x="71" w:y="10854"/>
        <w:rPr>
          <w:rStyle w:val="C13"/>
          <w:rtl w:val="0"/>
        </w:rPr>
      </w:pPr>
      <w:r>
        <w:rPr>
          <w:rStyle w:val="C13"/>
          <w:rtl w:val="0"/>
        </w:rPr>
        <w:t>b) Popsat příklady havarijních a nebezpečných stavů objektů a zařízení</w:t>
      </w:r>
    </w:p>
    <w:p>
      <w:pPr>
        <w:pStyle w:val="P30"/>
        <w:framePr w:w="3921" w:h="376" w:hRule="exact" w:wrap="none" w:vAnchor="page" w:hAnchor="margin" w:x="6800" w:y="10798"/>
        <w:rPr>
          <w:rStyle w:val="C3"/>
          <w:rtl w:val="0"/>
        </w:rPr>
      </w:pPr>
    </w:p>
    <w:p>
      <w:pPr>
        <w:pStyle w:val="P31"/>
        <w:framePr w:w="3839" w:h="249" w:hRule="exact" w:wrap="none" w:vAnchor="page" w:hAnchor="margin" w:x="6856" w:y="10854"/>
        <w:rPr>
          <w:rStyle w:val="C22"/>
          <w:rtl w:val="0"/>
        </w:rPr>
      </w:pPr>
      <w:r>
        <w:rPr>
          <w:rStyle w:val="C22"/>
          <w:rtl w:val="0"/>
        </w:rPr>
        <w:t>Ústní ověření</w:t>
      </w:r>
    </w:p>
    <w:p>
      <w:pPr>
        <w:pStyle w:val="P12"/>
        <w:framePr w:w="6710" w:h="376" w:hRule="exact" w:wrap="none" w:vAnchor="page" w:hAnchor="margin" w:x="45" w:y="11174"/>
        <w:rPr>
          <w:rStyle w:val="C3"/>
          <w:rtl w:val="0"/>
        </w:rPr>
      </w:pPr>
    </w:p>
    <w:p>
      <w:pPr>
        <w:pStyle w:val="P13"/>
        <w:framePr w:w="6658" w:h="249" w:hRule="exact" w:wrap="none" w:vAnchor="page" w:hAnchor="margin" w:x="71" w:y="11230"/>
        <w:rPr>
          <w:rStyle w:val="C11"/>
          <w:rtl w:val="0"/>
        </w:rPr>
      </w:pPr>
      <w:r>
        <w:rPr>
          <w:rStyle w:val="C11"/>
          <w:rtl w:val="0"/>
        </w:rPr>
        <w:t>c) Popsat způsoby diagnostiky ponořených železobetonových konstrukcí</w:t>
      </w:r>
    </w:p>
    <w:p>
      <w:pPr>
        <w:pStyle w:val="P28"/>
        <w:framePr w:w="3921" w:h="376" w:hRule="exact" w:wrap="none" w:vAnchor="page" w:hAnchor="margin" w:x="6800" w:y="11174"/>
        <w:rPr>
          <w:rStyle w:val="C3"/>
          <w:rtl w:val="0"/>
        </w:rPr>
      </w:pPr>
    </w:p>
    <w:p>
      <w:pPr>
        <w:pStyle w:val="P29"/>
        <w:framePr w:w="3839" w:h="249" w:hRule="exact" w:wrap="none" w:vAnchor="page" w:hAnchor="margin" w:x="6856" w:y="11230"/>
        <w:rPr>
          <w:rStyle w:val="C21"/>
          <w:rtl w:val="0"/>
        </w:rPr>
      </w:pPr>
      <w:r>
        <w:rPr>
          <w:rStyle w:val="C21"/>
          <w:rtl w:val="0"/>
        </w:rPr>
        <w:t>Ústní ověření</w:t>
      </w:r>
    </w:p>
    <w:p>
      <w:pPr>
        <w:pStyle w:val="P16"/>
        <w:framePr w:w="6710" w:h="607" w:hRule="exact" w:wrap="none" w:vAnchor="page" w:hAnchor="margin" w:x="45" w:y="11551"/>
        <w:rPr>
          <w:rStyle w:val="C3"/>
          <w:rtl w:val="0"/>
        </w:rPr>
      </w:pPr>
    </w:p>
    <w:p>
      <w:pPr>
        <w:pStyle w:val="P17"/>
        <w:framePr w:w="6658" w:h="480" w:hRule="exact" w:wrap="none" w:vAnchor="page" w:hAnchor="margin" w:x="71" w:y="11607"/>
        <w:rPr>
          <w:rStyle w:val="C13"/>
          <w:rtl w:val="0"/>
        </w:rPr>
      </w:pPr>
      <w:r>
        <w:rPr>
          <w:rStyle w:val="C13"/>
          <w:rtl w:val="0"/>
        </w:rPr>
        <w:t>d) Zpracovat postup k provedení odborného průzkumu zvoleného objektu a uvést rizika</w:t>
      </w:r>
    </w:p>
    <w:p>
      <w:pPr>
        <w:pStyle w:val="P30"/>
        <w:framePr w:w="3921" w:h="607" w:hRule="exact" w:wrap="none" w:vAnchor="page" w:hAnchor="margin" w:x="6800" w:y="11551"/>
        <w:rPr>
          <w:rStyle w:val="C3"/>
          <w:rtl w:val="0"/>
        </w:rPr>
      </w:pPr>
    </w:p>
    <w:p>
      <w:pPr>
        <w:pStyle w:val="P31"/>
        <w:framePr w:w="3839" w:h="480" w:hRule="exact" w:wrap="none" w:vAnchor="page" w:hAnchor="margin" w:x="6856" w:y="11607"/>
        <w:rPr>
          <w:rStyle w:val="C22"/>
          <w:rtl w:val="0"/>
        </w:rPr>
      </w:pPr>
      <w:r>
        <w:rPr>
          <w:rStyle w:val="C22"/>
          <w:rtl w:val="0"/>
        </w:rPr>
        <w:t>Praktické předvedení</w:t>
      </w:r>
    </w:p>
    <w:p>
      <w:pPr>
        <w:pStyle w:val="P12"/>
        <w:framePr w:w="6710" w:h="607" w:hRule="exact" w:wrap="none" w:vAnchor="page" w:hAnchor="margin" w:x="45" w:y="12158"/>
        <w:rPr>
          <w:rStyle w:val="C3"/>
          <w:rtl w:val="0"/>
        </w:rPr>
      </w:pPr>
    </w:p>
    <w:p>
      <w:pPr>
        <w:pStyle w:val="P13"/>
        <w:framePr w:w="6658" w:h="480" w:hRule="exact" w:wrap="none" w:vAnchor="page" w:hAnchor="margin" w:x="71" w:y="12214"/>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12158"/>
        <w:rPr>
          <w:rStyle w:val="C3"/>
          <w:rtl w:val="0"/>
        </w:rPr>
      </w:pPr>
    </w:p>
    <w:p>
      <w:pPr>
        <w:pStyle w:val="P29"/>
        <w:framePr w:w="3839" w:h="480" w:hRule="exact" w:wrap="none" w:vAnchor="page" w:hAnchor="margin" w:x="6856" w:y="12214"/>
        <w:rPr>
          <w:rStyle w:val="C21"/>
          <w:rtl w:val="0"/>
        </w:rPr>
      </w:pPr>
      <w:r>
        <w:rPr>
          <w:rStyle w:val="C21"/>
          <w:rtl w:val="0"/>
        </w:rPr>
        <w:t>Ústní ověření</w:t>
      </w:r>
    </w:p>
    <w:p>
      <w:pPr>
        <w:pStyle w:val="P16"/>
        <w:framePr w:w="6710" w:h="607" w:hRule="exact" w:wrap="none" w:vAnchor="page" w:hAnchor="margin" w:x="45" w:y="12764"/>
        <w:rPr>
          <w:rStyle w:val="C3"/>
          <w:rtl w:val="0"/>
        </w:rPr>
      </w:pPr>
    </w:p>
    <w:p>
      <w:pPr>
        <w:pStyle w:val="P17"/>
        <w:framePr w:w="6658" w:h="480" w:hRule="exact" w:wrap="none" w:vAnchor="page" w:hAnchor="margin" w:x="71" w:y="12820"/>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2764"/>
        <w:rPr>
          <w:rStyle w:val="C3"/>
          <w:rtl w:val="0"/>
        </w:rPr>
      </w:pPr>
    </w:p>
    <w:p>
      <w:pPr>
        <w:pStyle w:val="P31"/>
        <w:framePr w:w="3839" w:h="480" w:hRule="exact" w:wrap="none" w:vAnchor="page" w:hAnchor="margin" w:x="6856" w:y="12820"/>
        <w:rPr>
          <w:rStyle w:val="C22"/>
          <w:rtl w:val="0"/>
        </w:rPr>
      </w:pPr>
      <w:r>
        <w:rPr>
          <w:rStyle w:val="C22"/>
          <w:rtl w:val="0"/>
        </w:rPr>
        <w:t>Ústní ověření</w:t>
      </w:r>
    </w:p>
    <w:p>
      <w:pPr>
        <w:pStyle w:val="P12"/>
        <w:framePr w:w="6710" w:h="607" w:hRule="exact" w:wrap="none" w:vAnchor="page" w:hAnchor="margin" w:x="45" w:y="13371"/>
        <w:rPr>
          <w:rStyle w:val="C3"/>
          <w:rtl w:val="0"/>
        </w:rPr>
      </w:pPr>
    </w:p>
    <w:p>
      <w:pPr>
        <w:pStyle w:val="P13"/>
        <w:framePr w:w="6658" w:h="480" w:hRule="exact" w:wrap="none" w:vAnchor="page" w:hAnchor="margin" w:x="71" w:y="13427"/>
        <w:rPr>
          <w:rStyle w:val="C11"/>
          <w:rtl w:val="0"/>
        </w:rPr>
      </w:pPr>
      <w:r>
        <w:rPr>
          <w:rStyle w:val="C11"/>
          <w:rtl w:val="0"/>
        </w:rPr>
        <w:t>g) Popsat správnými technickými názvy různá vodohospodářská zařízení a jejich hlavní části: přehrady, jezy, hydroelektrárny, plavební komory apod.</w:t>
      </w:r>
    </w:p>
    <w:p>
      <w:pPr>
        <w:pStyle w:val="P28"/>
        <w:framePr w:w="3921" w:h="607" w:hRule="exact" w:wrap="none" w:vAnchor="page" w:hAnchor="margin" w:x="6800" w:y="13371"/>
        <w:rPr>
          <w:rStyle w:val="C3"/>
          <w:rtl w:val="0"/>
        </w:rPr>
      </w:pPr>
    </w:p>
    <w:p>
      <w:pPr>
        <w:pStyle w:val="P29"/>
        <w:framePr w:w="3839" w:h="480" w:hRule="exact" w:wrap="none" w:vAnchor="page" w:hAnchor="margin" w:x="6856" w:y="13427"/>
        <w:rPr>
          <w:rStyle w:val="C21"/>
          <w:rtl w:val="0"/>
        </w:rPr>
      </w:pPr>
      <w:r>
        <w:rPr>
          <w:rStyle w:val="C21"/>
          <w:rtl w:val="0"/>
        </w:rPr>
        <w:t>Ústní ověření</w:t>
      </w:r>
    </w:p>
    <w:p>
      <w:pPr>
        <w:pStyle w:val="P32"/>
        <w:framePr w:w="10710" w:h="248" w:hRule="exact" w:wrap="none" w:vAnchor="page" w:hAnchor="margin" w:x="28" w:y="14091"/>
        <w:rPr>
          <w:rStyle w:val="C23"/>
          <w:rtl w:val="0"/>
        </w:rPr>
      </w:pPr>
      <w:r>
        <w:rPr>
          <w:rStyle w:val="C23"/>
          <w:rtl w:val="0"/>
        </w:rPr>
        <w:t>Je třeba splnit všechna kriteria.</w:t>
      </w:r>
    </w:p>
    <w:p>
      <w:pPr>
        <w:pStyle w:val="P21"/>
        <w:framePr w:w="7654" w:h="331" w:hRule="exact" w:wrap="none" w:vAnchor="page" w:hAnchor="margin" w:x="28" w:y="15940"/>
        <w:rPr>
          <w:rStyle w:val="C16"/>
          <w:rtl w:val="0"/>
        </w:rPr>
      </w:pPr>
      <w:r>
        <w:rPr>
          <w:rStyle w:val="C16"/>
          <w:rtl w:val="0"/>
        </w:rPr>
        <w:t>Potápěč operátor, 9.9.2026 21:56:42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objektů a zařízení na povrchu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dokumentace objektů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řízení prací při použití fotodokumentace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řízení prací při použití video-dokumentace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potápěčských prací nad hladinou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Vymezit povrchové pracoviště pro bezpečnou realizaci potápěčských prací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Číst v podkladech projekce nebo v plánech pro realizaci potápěčských prací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12"/>
        <w:framePr w:w="6710" w:h="1280" w:hRule="exact" w:wrap="none" w:vAnchor="page" w:hAnchor="margin" w:x="45" w:y="6677"/>
        <w:rPr>
          <w:rStyle w:val="C3"/>
          <w:rtl w:val="0"/>
        </w:rPr>
      </w:pPr>
    </w:p>
    <w:p>
      <w:pPr>
        <w:pStyle w:val="P13"/>
        <w:framePr w:w="6658" w:h="1153" w:hRule="exact" w:wrap="none" w:vAnchor="page" w:hAnchor="margin" w:x="71" w:y="6733"/>
        <w:rPr>
          <w:rStyle w:val="C11"/>
          <w:rtl w:val="0"/>
        </w:rPr>
      </w:pPr>
      <w:r>
        <w:rPr>
          <w:rStyle w:val="C11"/>
          <w:rtl w:val="0"/>
        </w:rPr>
        <w:t>c) Popsat:</w:t>
        <w:br w:type="textWrapping"/>
        <w:t>-</w:t>
        <w:tab/>
        <w:t>čištění vtokových česlí</w:t>
        <w:br w:type="textWrapping"/>
        <w:t>-</w:t>
        <w:tab/>
        <w:t xml:space="preserve">přemístění sypkého materiálu odsávacím zařízením </w:t>
        <w:br w:type="textWrapping"/>
        <w:t>-</w:t>
        <w:tab/>
        <w:t>montážní práce</w:t>
        <w:br w:type="textWrapping"/>
        <w:t>-</w:t>
        <w:tab/>
        <w:t>vyhledání a vyzvednutí předmětu ze dna na hladinu</w:t>
      </w:r>
    </w:p>
    <w:p>
      <w:pPr>
        <w:pStyle w:val="P28"/>
        <w:framePr w:w="3921" w:h="1280" w:hRule="exact" w:wrap="none" w:vAnchor="page" w:hAnchor="margin" w:x="6800" w:y="6677"/>
        <w:rPr>
          <w:rStyle w:val="C3"/>
          <w:rtl w:val="0"/>
        </w:rPr>
      </w:pPr>
    </w:p>
    <w:p>
      <w:pPr>
        <w:pStyle w:val="P29"/>
        <w:framePr w:w="3839" w:h="1153"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Zajišťování potápěčských prací v uzavřeném prostoru a bez volné hladiny</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1055" w:hRule="exact" w:wrap="none" w:vAnchor="page" w:hAnchor="margin" w:x="45" w:y="9321"/>
        <w:rPr>
          <w:rStyle w:val="C3"/>
          <w:rtl w:val="0"/>
        </w:rPr>
      </w:pPr>
    </w:p>
    <w:p>
      <w:pPr>
        <w:pStyle w:val="P13"/>
        <w:framePr w:w="6658" w:h="928" w:hRule="exact" w:wrap="none" w:vAnchor="page" w:hAnchor="margin" w:x="71" w:y="9377"/>
        <w:rPr>
          <w:rStyle w:val="C11"/>
          <w:rtl w:val="0"/>
        </w:rPr>
      </w:pPr>
      <w:r>
        <w:rPr>
          <w:rStyle w:val="C11"/>
          <w:rtl w:val="0"/>
        </w:rPr>
        <w:t>a) Stanovit a zdůvodnit postup průběhu potápěčských prací:</w:t>
        <w:br w:type="textWrapping"/>
        <w:t>v uzavřeném prostoru bez volné hladiny a provést výklad pracovních podmínek, zdravotního zajištění a zvláštních podmínek bezpečnosti a ochrany zdraví při práci (BOZP) v tomto prostředí</w:t>
      </w:r>
    </w:p>
    <w:p>
      <w:pPr>
        <w:pStyle w:val="P28"/>
        <w:framePr w:w="3921" w:h="1055" w:hRule="exact" w:wrap="none" w:vAnchor="page" w:hAnchor="margin" w:x="6800" w:y="9321"/>
        <w:rPr>
          <w:rStyle w:val="C3"/>
          <w:rtl w:val="0"/>
        </w:rPr>
      </w:pPr>
    </w:p>
    <w:p>
      <w:pPr>
        <w:pStyle w:val="P29"/>
        <w:framePr w:w="3839" w:h="928" w:hRule="exact" w:wrap="none" w:vAnchor="page" w:hAnchor="margin" w:x="6856" w:y="9377"/>
        <w:rPr>
          <w:rStyle w:val="C21"/>
          <w:rtl w:val="0"/>
        </w:rPr>
      </w:pPr>
      <w:r>
        <w:rPr>
          <w:rStyle w:val="C21"/>
          <w:rtl w:val="0"/>
        </w:rPr>
        <w:t>Ústní ověření</w:t>
      </w:r>
    </w:p>
    <w:p>
      <w:pPr>
        <w:pStyle w:val="P16"/>
        <w:framePr w:w="6710" w:h="607" w:hRule="exact" w:wrap="none" w:vAnchor="page" w:hAnchor="margin" w:x="45" w:y="10376"/>
        <w:rPr>
          <w:rStyle w:val="C3"/>
          <w:rtl w:val="0"/>
        </w:rPr>
      </w:pPr>
    </w:p>
    <w:p>
      <w:pPr>
        <w:pStyle w:val="P17"/>
        <w:framePr w:w="6658" w:h="480" w:hRule="exact" w:wrap="none" w:vAnchor="page" w:hAnchor="margin" w:x="71" w:y="10432"/>
        <w:rPr>
          <w:rStyle w:val="C13"/>
          <w:rtl w:val="0"/>
        </w:rPr>
      </w:pPr>
      <w:r>
        <w:rPr>
          <w:rStyle w:val="C13"/>
          <w:rtl w:val="0"/>
        </w:rPr>
        <w:t>b) Zvolit a charakterizovat vhodnou potápěčskou techniku, potápěčskou výstroj a vhodný způsob realizace pracovního postupu</w:t>
      </w:r>
    </w:p>
    <w:p>
      <w:pPr>
        <w:pStyle w:val="P30"/>
        <w:framePr w:w="3921" w:h="607" w:hRule="exact" w:wrap="none" w:vAnchor="page" w:hAnchor="margin" w:x="6800" w:y="10376"/>
        <w:rPr>
          <w:rStyle w:val="C3"/>
          <w:rtl w:val="0"/>
        </w:rPr>
      </w:pPr>
    </w:p>
    <w:p>
      <w:pPr>
        <w:pStyle w:val="P31"/>
        <w:framePr w:w="3839" w:h="480" w:hRule="exact" w:wrap="none" w:vAnchor="page" w:hAnchor="margin" w:x="6856" w:y="10432"/>
        <w:rPr>
          <w:rStyle w:val="C22"/>
          <w:rtl w:val="0"/>
        </w:rPr>
      </w:pPr>
      <w:r>
        <w:rPr>
          <w:rStyle w:val="C22"/>
          <w:rtl w:val="0"/>
        </w:rPr>
        <w:t>Praktické předvedení a ústní ověření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831" w:hRule="exact" w:wrap="none" w:vAnchor="page" w:hAnchor="margin" w:x="45" w:y="11590"/>
        <w:rPr>
          <w:rStyle w:val="C3"/>
          <w:rtl w:val="0"/>
        </w:rPr>
      </w:pPr>
    </w:p>
    <w:p>
      <w:pPr>
        <w:pStyle w:val="P17"/>
        <w:framePr w:w="6658" w:h="704" w:hRule="exact" w:wrap="none" w:vAnchor="page" w:hAnchor="margin" w:x="71" w:y="11646"/>
        <w:rPr>
          <w:rStyle w:val="C13"/>
          <w:rtl w:val="0"/>
        </w:rPr>
      </w:pPr>
      <w:r>
        <w:rPr>
          <w:rStyle w:val="C13"/>
          <w:rtl w:val="0"/>
        </w:rPr>
        <w:t>d) Charakterizovat a specifikovat další rizika potápěčských prací v uzavřeném prostoru: práce před vtoky, proudění vody, hloubka a vzdálenost od volné hladiny</w:t>
      </w:r>
    </w:p>
    <w:p>
      <w:pPr>
        <w:pStyle w:val="P30"/>
        <w:framePr w:w="3921" w:h="831" w:hRule="exact" w:wrap="none" w:vAnchor="page" w:hAnchor="margin" w:x="6800" w:y="11590"/>
        <w:rPr>
          <w:rStyle w:val="C3"/>
          <w:rtl w:val="0"/>
        </w:rPr>
      </w:pPr>
    </w:p>
    <w:p>
      <w:pPr>
        <w:pStyle w:val="P31"/>
        <w:framePr w:w="3839" w:h="704" w:hRule="exact" w:wrap="none" w:vAnchor="page" w:hAnchor="margin" w:x="6856" w:y="11646"/>
        <w:rPr>
          <w:rStyle w:val="C22"/>
          <w:rtl w:val="0"/>
        </w:rPr>
      </w:pPr>
      <w:r>
        <w:rPr>
          <w:rStyle w:val="C22"/>
          <w:rtl w:val="0"/>
        </w:rPr>
        <w:t>Ústní ověření</w:t>
      </w:r>
    </w:p>
    <w:p>
      <w:pPr>
        <w:pStyle w:val="P32"/>
        <w:framePr w:w="10710" w:h="248" w:hRule="exact" w:wrap="none" w:vAnchor="page" w:hAnchor="margin" w:x="28" w:y="125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21:56:42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certifikát s minimálně druhým kvalifikačním stupněm "samostatný potápěč" dle technické normy ČSN EN ISO - Rekreační potápění - Požadavky na výcvik rekreačních potápěčů v přístrojovém potápění ve znění pozdějších předpisů.</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prokazatelným záznamem ve stavebním deníku nebo v jednoduchém záznamu o stavbě dle zákona č. 183/2006 Sb. - stavební zákon, vyhlášky č. 499/2006 Sb., o dokumentaci staveb, a dalších souvisejících předpisů ve znění pozdějších předpisů, vykonanou praxi v pracovním potápění v minimálním rozsahu:</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- 60 hodin práce v hloubce 0–20 m, z toho nejméně 10 hodin v hloubce 15–20 m;</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- 20 hodin práce v hloubce 20–50 m, z toho nejméně 2 hodiny v hloubce 40–50 m.</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bezpečný způsob manipulace s potápěčskou výstrojí, přístroji a technikou</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a samostatné ošetřování potápěčské techniky</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využívání komunikačních prostředků a techniky související s pracovním potápěním</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bezpečné provádění všech úkonů, kvalitu provedeného úkolu a na časové hledisko zvládání operací</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správného technického názvosloví</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souvislosti s ověřováním kritéria e) u odborné kompetence Volba sestavy vhodné potápěčské techniky a způsobu kontroly této techniky a výstroje potápěče předloží uchazeč doklad o absolvování proškolení k obsluze vysokotlakého kompresoru.</w:t>
      </w:r>
    </w:p>
    <w:p>
      <w:pPr>
        <w:pStyle w:val="P33"/>
        <w:framePr w:w="10766" w:h="2072" w:hRule="exact" w:wrap="none" w:vAnchor="page" w:hAnchor="margin" w:x="0" w:y="8773"/>
        <w:rPr>
          <w:rStyle w:val="C3"/>
          <w:rtl w:val="0"/>
        </w:rPr>
      </w:pPr>
    </w:p>
    <w:p>
      <w:pPr>
        <w:pStyle w:val="P35"/>
        <w:framePr w:w="10710" w:h="340" w:hRule="exact" w:wrap="none" w:vAnchor="page" w:hAnchor="margin" w:x="28" w:y="8773"/>
        <w:rPr>
          <w:rStyle w:val="C25"/>
          <w:rtl w:val="0"/>
        </w:rPr>
      </w:pPr>
      <w:r>
        <w:rPr>
          <w:rStyle w:val="C25"/>
          <w:rtl w:val="0"/>
        </w:rPr>
        <w:t>Výsledné hodnocení</w:t>
      </w:r>
    </w:p>
    <w:p>
      <w:pPr>
        <w:keepNext w:val="0"/>
        <w:keepLines w:val="0"/>
        <w:framePr w:w="10766" w:h="1732" w:hRule="exact" w:wrap="none" w:vAnchor="page" w:hAnchor="margin" w:x="0" w:y="9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w:t>
      </w:r>
    </w:p>
    <w:p>
      <w:pPr>
        <w:keepNext w:val="0"/>
        <w:keepLines w:val="0"/>
        <w:framePr w:w="10766" w:h="1732" w:hRule="exact" w:wrap="none" w:vAnchor="page" w:hAnchor="margin" w:x="0" w:y="9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Počet zkoušejících</w:t>
      </w:r>
    </w:p>
    <w:p>
      <w:pPr>
        <w:keepNext w:val="0"/>
        <w:keepLines w:val="0"/>
        <w:framePr w:w="10766" w:h="1737"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1737"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bude přítomen jako přísedící lékař se specializovanou způsobilostí Ministerstva zdravotnictví České republiky k výkonu povolání lékaře v oboru hyperbarická a letecká medicína.</w:t>
      </w:r>
    </w:p>
    <w:p>
      <w:pPr>
        <w:pStyle w:val="P21"/>
        <w:framePr w:w="7654" w:h="331" w:hRule="exact" w:wrap="none" w:vAnchor="page" w:hAnchor="margin" w:x="28" w:y="15940"/>
        <w:rPr>
          <w:rStyle w:val="C16"/>
          <w:rtl w:val="0"/>
        </w:rPr>
      </w:pPr>
      <w:r>
        <w:rPr>
          <w:rStyle w:val="C16"/>
          <w:rtl w:val="0"/>
        </w:rPr>
        <w:t>Potápěč operátor, 9.9.2026 21:56:42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výučním listem a současně musí doložit splnění všech následujících požadavků:</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pracovní činnosti potápěč vydané osobou akreditovanou MŠMT nebo profesní kvalifikace potápěč operátor, kód 69-015-H</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aktivní instruktor potápění podle aktuálně platné technické normy ČSN EN ISO Rekreační potápění - Požadavky na výcvik instruktorů přístrojového potápění s 5 roky odborné praxe, z toho minimálně jeden rok v období posledních dvou letech před podáním žádosti o udělení autorizace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dle zákona č. 183/2006 Sb. - stavební zákon, vyhlášky č. 499/2006 Sb., O dokumentaci staveb, a dalších souvisejících předpisů ve znění pozdějších předpisů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operátor, 9.9.2026 21:56:42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prostor pro ústní, písemnou a praktickou část zkoušky nad hladinou (učebna, skříňová nástavba, stavební buňka apod.)</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dekompresní tabulky, dekompresní programy, formuláře a dokumenty ke zkoušce</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kyslíkový oživovací přístroj, lékárnička, resuscitační figurína, defibrilátor AED</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vícemístná dekompresní komora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izolačních obleků (neoprenové, membránové, suché, mokré)</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dýchací přístroje - systémy s dodávkou dýchacích plynů z místa nad hladinou včetně potápěčských přileb a celoobličejových masek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dostatečná zásoba dýchacích plynů – vzduch – nitrox - trimix, tj. minimálně 2 000 litrů pro potápěče operátora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vysokotlaký kompresor</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potápěčské autonomní dýchací přístroje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komunikační systémy pro potápěče kabelové a ultrazvukové</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signální a pracovní lana a úvazky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světel</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dekompresní počítače, potápěčské kompasy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přilbový kamerový systém, ruční vodotěsná videokamera s osvětlením, vodotěsný fotoaparát s bleskem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vzduchový stavební kompresor nebo hydraulický agregát, odsávací zařízení, vzduchové nebo hydraulické nářadí pod vodu, sada montážního nářadí, zdvihací vak, karabiny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1271"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keepNext w:val="0"/>
        <w:keepLines w:val="0"/>
        <w:framePr w:w="10766" w:h="1271"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pro vykonání zkoušky</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Potápěč operátor, 9.9.2026 21:56:42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pStyle w:val="P21"/>
        <w:framePr w:w="7654" w:h="331" w:hRule="exact" w:wrap="none" w:vAnchor="page" w:hAnchor="margin" w:x="28" w:y="15940"/>
        <w:rPr>
          <w:rStyle w:val="C16"/>
          <w:rtl w:val="0"/>
        </w:rPr>
      </w:pPr>
      <w:r>
        <w:rPr>
          <w:rStyle w:val="C16"/>
          <w:rtl w:val="0"/>
        </w:rPr>
        <w:t>Potápěč operátor, 9.9.2026 21:56:42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3683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1AC0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