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4F7F58" Type="http://schemas.openxmlformats.org/officeDocument/2006/relationships/officeDocument" Target="/word/document.xml" /><Relationship Id="coreR414F7F58" Type="http://schemas.openxmlformats.org/package/2006/relationships/metadata/core-properties" Target="/docProps/core.xml" /><Relationship Id="customR414F7F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 operátor (kód: 69-015-H)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potápěčských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postupů pro zajištění potápěčských prací z povrchového pracoviště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pracovních skupin a určení kvalifikace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průzkumu podmínek na povrchovém pracovišti potápěčů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výstroje potápěčů dle klimatických podmínek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kontrola sestavy vhodné potápěčské techniky potápěčů před ponorem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povrchového pracoviště s pracovní skupinou a s jednotlivci pod vodou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krizové situace potápěče z povrchového pracoviště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písemné dokumentace o činnosti potápěčské skupiny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na povrchovém pracovišti se zaměřením na potápěčské nehody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záchranářských prací nad hladinou při hledání, vyprošťování a evakuaci osob, techniky a materiálu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Prokázání znalostí potápěčské fyziky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Zajišťování odborných průzkumů a odstraňování havarijních a nebezpečných stavů objektů a zařízení pod vodou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Dokumentování objektů a zařízení na povrchu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Zajišťování potápěčských prací nad hladinou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Zajišťování potápěčských prací v uzavřeném prostoru a bez volné hladiny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operátor, 30.9.2026 4:46:11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uchazeče, jeho zdravotního stavu nebo nepříznivých klimatických podmínek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(viz NSP: https://nsp.cz/jednotka-prace/potapec-operator#zdravotni-zpusobilosti).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s ohledem na skutečnost, že zkoušku nelze provádět v simulovaném prostředí a její výkon se svojí rizikovostí rovná výkonu práce a činností podle přílohy číslo 5 nařízení vlády č. 591/2006 Sb., v aktuálním znění (práce a činnosti vystavující fyzickou osobu zvýšenému ohrožení života nebo poškození zdraví předložit certifikát s minimálně druhým kvalifikačním stupněm "Samostatný potápěč" s kvalifikací AOWD (Advanced Open Water Diver, nebo P2 - Potápěč se dvěma hvězdami), podle aktuálně platné technické normy ČSN EN ISO 24801-2 (761301) Rekreační potápění - Požadavky na výcvik rekreačních potápěčů v přístrojovém potápění - Část 2: 2. kvalifikační stupeň - Samostatný potápěč (norma k přímému použití jako ČSN).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se doporučuje zaměřit se na: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bezpečný způsob manipulace s potápěčskou výstrojí, přístroji a technikou;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správné a samostatné ošetřování potápěčské techniky;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 využívání komunikačních prostředků a techniky související s pracovním potápěním;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bezpečné provádění všech úkonů, kvalitu provedeného úkolu a na časové hledisko zvládání operací při praktickém ponoru;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správného technického názvosloví.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musí být dodržena všechna pravidla pro provádění pracovních činností, která vyplývají z příslušných ustanovení nařízení vlády č. 591/2006 Sb., v aktuálním znění.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způsobem praktické předvedení a ústní ověření v praktické části zkoušky realizované nad hladinou bude provedeno ve vhodném prostoru (učebna, skříňová nástavba, stavební buňka apod.)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operátor, 30.9.2026 4:46:11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potápěčů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operátor, 30.9.2026 4:46:11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D3A78E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