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6E3D28" Type="http://schemas.openxmlformats.org/officeDocument/2006/relationships/officeDocument" Target="/word/document.xml" /><Relationship Id="coreR146E3D28" Type="http://schemas.openxmlformats.org/package/2006/relationships/metadata/core-properties" Target="/docProps/core.xml" /><Relationship Id="customR146E3D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optických přístrojů, 27.7.2026 14:55:54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zásady práce s nebezpečnými látkami při výrobě, opravách a seřizování optických přístrojů, nakládání s odpady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340" w:hRule="exact" w:wrap="none" w:vAnchor="page" w:hAnchor="margin" w:x="28" w:y="9114"/>
        <w:rPr>
          <w:rStyle w:val="C18"/>
          <w:rtl w:val="0"/>
        </w:rPr>
      </w:pPr>
      <w:r>
        <w:rPr>
          <w:rStyle w:val="C18"/>
          <w:rtl w:val="0"/>
        </w:rPr>
        <w:t>Orientace v normách a v technických podkladech v oblasti optických přístrojů</w:t>
      </w:r>
    </w:p>
    <w:p>
      <w:pPr>
        <w:pStyle w:val="P24"/>
        <w:framePr w:w="6713" w:h="376" w:hRule="exact" w:wrap="none" w:vAnchor="page" w:hAnchor="margin" w:x="45" w:y="9553"/>
        <w:rPr>
          <w:rStyle w:val="C3"/>
          <w:rtl w:val="0"/>
        </w:rPr>
      </w:pPr>
    </w:p>
    <w:p>
      <w:pPr>
        <w:pStyle w:val="P25"/>
        <w:framePr w:w="6661" w:h="249" w:hRule="exact" w:wrap="none" w:vAnchor="page" w:hAnchor="margin" w:x="71" w:y="9624"/>
        <w:rPr>
          <w:rStyle w:val="C19"/>
          <w:rtl w:val="0"/>
        </w:rPr>
      </w:pPr>
      <w:r>
        <w:rPr>
          <w:rStyle w:val="C19"/>
          <w:rtl w:val="0"/>
        </w:rPr>
        <w:t>Kritéria hodnocení</w:t>
      </w:r>
    </w:p>
    <w:p>
      <w:pPr>
        <w:pStyle w:val="P26"/>
        <w:framePr w:w="3918" w:h="376" w:hRule="exact" w:wrap="none" w:vAnchor="page" w:hAnchor="margin" w:x="6803" w:y="9553"/>
        <w:rPr>
          <w:rStyle w:val="C3"/>
          <w:rtl w:val="0"/>
        </w:rPr>
      </w:pPr>
    </w:p>
    <w:p>
      <w:pPr>
        <w:pStyle w:val="P27"/>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 a ústní ověření</w:t>
      </w:r>
    </w:p>
    <w:p>
      <w:pPr>
        <w:pStyle w:val="P16"/>
        <w:framePr w:w="6710" w:h="831" w:hRule="exact" w:wrap="none" w:vAnchor="page" w:hAnchor="margin" w:x="45" w:y="10761"/>
        <w:rPr>
          <w:rStyle w:val="C3"/>
          <w:rtl w:val="0"/>
        </w:rPr>
      </w:pPr>
    </w:p>
    <w:p>
      <w:pPr>
        <w:pStyle w:val="P17"/>
        <w:framePr w:w="6658" w:h="704" w:hRule="exact" w:wrap="none" w:vAnchor="page" w:hAnchor="margin" w:x="71" w:y="10817"/>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0761"/>
        <w:rPr>
          <w:rStyle w:val="C3"/>
          <w:rtl w:val="0"/>
        </w:rPr>
      </w:pPr>
    </w:p>
    <w:p>
      <w:pPr>
        <w:pStyle w:val="P31"/>
        <w:framePr w:w="3839" w:h="704"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27.7.2026 14:55:54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technologické podmínky, pořadí a způsob provedení technologických operací při výrobě, opravách, čištění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Zvolit samostatně nástroje, nářadí, pomůcky, pomocné hmoty, měřidla a strojní zařízení potřebné k uskutečnění vybrané technologické operace při výrobě (úpravě), sestavení, seřízení, čištění a opravě optických přístrojů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340" w:hRule="exact" w:wrap="none" w:vAnchor="page" w:hAnchor="margin" w:x="28" w:y="5612"/>
        <w:rPr>
          <w:rStyle w:val="C18"/>
          <w:rtl w:val="0"/>
        </w:rPr>
      </w:pPr>
      <w:r>
        <w:rPr>
          <w:rStyle w:val="C18"/>
          <w:rtl w:val="0"/>
        </w:rPr>
        <w:t>Kontrola a provádění funkčních zkoušek optických přístrojů</w:t>
      </w:r>
    </w:p>
    <w:p>
      <w:pPr>
        <w:pStyle w:val="P24"/>
        <w:framePr w:w="6713" w:h="376" w:hRule="exact" w:wrap="none" w:vAnchor="page" w:hAnchor="margin" w:x="45" w:y="6052"/>
        <w:rPr>
          <w:rStyle w:val="C3"/>
          <w:rtl w:val="0"/>
        </w:rPr>
      </w:pPr>
    </w:p>
    <w:p>
      <w:pPr>
        <w:pStyle w:val="P25"/>
        <w:framePr w:w="6661" w:h="249" w:hRule="exact" w:wrap="none" w:vAnchor="page" w:hAnchor="margin" w:x="71" w:y="6123"/>
        <w:rPr>
          <w:rStyle w:val="C19"/>
          <w:rtl w:val="0"/>
        </w:rPr>
      </w:pPr>
      <w:r>
        <w:rPr>
          <w:rStyle w:val="C19"/>
          <w:rtl w:val="0"/>
        </w:rPr>
        <w:t>Kritéria hodnocení</w:t>
      </w:r>
    </w:p>
    <w:p>
      <w:pPr>
        <w:pStyle w:val="P26"/>
        <w:framePr w:w="3918" w:h="376" w:hRule="exact" w:wrap="none" w:vAnchor="page" w:hAnchor="margin" w:x="6803" w:y="6052"/>
        <w:rPr>
          <w:rStyle w:val="C3"/>
          <w:rtl w:val="0"/>
        </w:rPr>
      </w:pPr>
    </w:p>
    <w:p>
      <w:pPr>
        <w:pStyle w:val="P27"/>
        <w:framePr w:w="3836" w:h="249" w:hRule="exact" w:wrap="none" w:vAnchor="page" w:hAnchor="margin" w:x="6859" w:y="6123"/>
        <w:rPr>
          <w:rStyle w:val="C20"/>
          <w:rtl w:val="0"/>
        </w:rPr>
      </w:pPr>
      <w:r>
        <w:rPr>
          <w:rStyle w:val="C20"/>
          <w:rtl w:val="0"/>
        </w:rPr>
        <w:t>Způsoby ověření</w:t>
      </w:r>
    </w:p>
    <w:p>
      <w:pPr>
        <w:pStyle w:val="P12"/>
        <w:framePr w:w="6710" w:h="376" w:hRule="exact" w:wrap="none" w:vAnchor="page" w:hAnchor="margin" w:x="45" w:y="6428"/>
        <w:rPr>
          <w:rStyle w:val="C3"/>
          <w:rtl w:val="0"/>
        </w:rPr>
      </w:pPr>
    </w:p>
    <w:p>
      <w:pPr>
        <w:pStyle w:val="P13"/>
        <w:framePr w:w="6658" w:h="249" w:hRule="exact" w:wrap="none" w:vAnchor="page" w:hAnchor="margin" w:x="71" w:y="6484"/>
        <w:rPr>
          <w:rStyle w:val="C11"/>
          <w:rtl w:val="0"/>
        </w:rPr>
      </w:pPr>
      <w:r>
        <w:rPr>
          <w:rStyle w:val="C11"/>
          <w:rtl w:val="0"/>
        </w:rPr>
        <w:t>a) Zvolit způsob ověření funkčnosti optických přístrojů</w:t>
      </w:r>
    </w:p>
    <w:p>
      <w:pPr>
        <w:pStyle w:val="P28"/>
        <w:framePr w:w="3921" w:h="376" w:hRule="exact" w:wrap="none" w:vAnchor="page" w:hAnchor="margin" w:x="6800" w:y="6428"/>
        <w:rPr>
          <w:rStyle w:val="C3"/>
          <w:rtl w:val="0"/>
        </w:rPr>
      </w:pPr>
    </w:p>
    <w:p>
      <w:pPr>
        <w:pStyle w:val="P29"/>
        <w:framePr w:w="3839" w:h="249" w:hRule="exact" w:wrap="none" w:vAnchor="page" w:hAnchor="margin" w:x="6856" w:y="6484"/>
        <w:rPr>
          <w:rStyle w:val="C21"/>
          <w:rtl w:val="0"/>
        </w:rPr>
      </w:pPr>
      <w:r>
        <w:rPr>
          <w:rStyle w:val="C21"/>
          <w:rtl w:val="0"/>
        </w:rPr>
        <w:t>Ústní ověření</w:t>
      </w:r>
    </w:p>
    <w:p>
      <w:pPr>
        <w:pStyle w:val="P16"/>
        <w:framePr w:w="6710" w:h="376" w:hRule="exact" w:wrap="none" w:vAnchor="page" w:hAnchor="margin" w:x="45" w:y="6804"/>
        <w:rPr>
          <w:rStyle w:val="C3"/>
          <w:rtl w:val="0"/>
        </w:rPr>
      </w:pPr>
    </w:p>
    <w:p>
      <w:pPr>
        <w:pStyle w:val="P17"/>
        <w:framePr w:w="6658" w:h="249" w:hRule="exact" w:wrap="none" w:vAnchor="page" w:hAnchor="margin" w:x="71" w:y="6860"/>
        <w:rPr>
          <w:rStyle w:val="C13"/>
          <w:rtl w:val="0"/>
        </w:rPr>
      </w:pPr>
      <w:r>
        <w:rPr>
          <w:rStyle w:val="C13"/>
          <w:rtl w:val="0"/>
        </w:rPr>
        <w:t>b) Provést a vyhodnotit zkoušku funkčnosti optických přístrojů</w:t>
      </w:r>
    </w:p>
    <w:p>
      <w:pPr>
        <w:pStyle w:val="P30"/>
        <w:framePr w:w="3921" w:h="376" w:hRule="exact" w:wrap="none" w:vAnchor="page" w:hAnchor="margin" w:x="6800" w:y="6804"/>
        <w:rPr>
          <w:rStyle w:val="C3"/>
          <w:rtl w:val="0"/>
        </w:rPr>
      </w:pPr>
    </w:p>
    <w:p>
      <w:pPr>
        <w:pStyle w:val="P31"/>
        <w:framePr w:w="3839" w:h="249" w:hRule="exact" w:wrap="none" w:vAnchor="page" w:hAnchor="margin" w:x="6856" w:y="6860"/>
        <w:rPr>
          <w:rStyle w:val="C22"/>
          <w:rtl w:val="0"/>
        </w:rPr>
      </w:pPr>
      <w:r>
        <w:rPr>
          <w:rStyle w:val="C22"/>
          <w:rtl w:val="0"/>
        </w:rPr>
        <w:t>Praktické předvedení a ústní ověření</w:t>
      </w:r>
    </w:p>
    <w:p>
      <w:pPr>
        <w:pStyle w:val="P12"/>
        <w:framePr w:w="6710" w:h="607" w:hRule="exact" w:wrap="none" w:vAnchor="page" w:hAnchor="margin" w:x="45" w:y="7180"/>
        <w:rPr>
          <w:rStyle w:val="C3"/>
          <w:rtl w:val="0"/>
        </w:rPr>
      </w:pPr>
    </w:p>
    <w:p>
      <w:pPr>
        <w:pStyle w:val="P13"/>
        <w:framePr w:w="6658" w:h="480" w:hRule="exact" w:wrap="none" w:vAnchor="page" w:hAnchor="margin" w:x="71" w:y="7236"/>
        <w:rPr>
          <w:rStyle w:val="C11"/>
          <w:rtl w:val="0"/>
        </w:rPr>
      </w:pPr>
      <w:r>
        <w:rPr>
          <w:rStyle w:val="C11"/>
          <w:rtl w:val="0"/>
        </w:rPr>
        <w:t>c) Navrhnout případnou úpravu či seřízení optických přístrojů podle výsledků provedené funkční zkoušky</w:t>
      </w:r>
    </w:p>
    <w:p>
      <w:pPr>
        <w:pStyle w:val="P28"/>
        <w:framePr w:w="3921" w:h="607" w:hRule="exact" w:wrap="none" w:vAnchor="page" w:hAnchor="margin" w:x="6800" w:y="7180"/>
        <w:rPr>
          <w:rStyle w:val="C3"/>
          <w:rtl w:val="0"/>
        </w:rPr>
      </w:pPr>
    </w:p>
    <w:p>
      <w:pPr>
        <w:pStyle w:val="P29"/>
        <w:framePr w:w="3839" w:h="480" w:hRule="exact" w:wrap="none" w:vAnchor="page" w:hAnchor="margin" w:x="6856" w:y="7236"/>
        <w:rPr>
          <w:rStyle w:val="C21"/>
          <w:rtl w:val="0"/>
        </w:rPr>
      </w:pPr>
      <w:r>
        <w:rPr>
          <w:rStyle w:val="C21"/>
          <w:rtl w:val="0"/>
        </w:rPr>
        <w:t>Praktické předvedení a ústní ověření</w:t>
      </w:r>
    </w:p>
    <w:p>
      <w:pPr>
        <w:pStyle w:val="P32"/>
        <w:framePr w:w="10710" w:h="248" w:hRule="exact" w:wrap="none" w:vAnchor="page" w:hAnchor="margin" w:x="28" w:y="7901"/>
        <w:rPr>
          <w:rStyle w:val="C23"/>
          <w:rtl w:val="0"/>
        </w:rPr>
      </w:pPr>
      <w:r>
        <w:rPr>
          <w:rStyle w:val="C23"/>
          <w:rtl w:val="0"/>
        </w:rPr>
        <w:t>Je třeba splnit všechna kritéria.</w:t>
      </w:r>
    </w:p>
    <w:p>
      <w:pPr>
        <w:pStyle w:val="P23"/>
        <w:framePr w:w="10710" w:h="547" w:hRule="exact" w:wrap="none" w:vAnchor="page" w:hAnchor="margin" w:x="28" w:y="8336"/>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983"/>
        <w:rPr>
          <w:rStyle w:val="C3"/>
          <w:rtl w:val="0"/>
        </w:rPr>
      </w:pPr>
    </w:p>
    <w:p>
      <w:pPr>
        <w:pStyle w:val="P25"/>
        <w:framePr w:w="6661" w:h="249" w:hRule="exact" w:wrap="none" w:vAnchor="page" w:hAnchor="margin" w:x="71" w:y="9054"/>
        <w:rPr>
          <w:rStyle w:val="C19"/>
          <w:rtl w:val="0"/>
        </w:rPr>
      </w:pPr>
      <w:r>
        <w:rPr>
          <w:rStyle w:val="C19"/>
          <w:rtl w:val="0"/>
        </w:rPr>
        <w:t>Kritéria hodnocení</w:t>
      </w:r>
    </w:p>
    <w:p>
      <w:pPr>
        <w:pStyle w:val="P26"/>
        <w:framePr w:w="3918" w:h="376" w:hRule="exact" w:wrap="none" w:vAnchor="page" w:hAnchor="margin" w:x="6803" w:y="8983"/>
        <w:rPr>
          <w:rStyle w:val="C3"/>
          <w:rtl w:val="0"/>
        </w:rPr>
      </w:pPr>
    </w:p>
    <w:p>
      <w:pPr>
        <w:pStyle w:val="P27"/>
        <w:framePr w:w="3836" w:h="249" w:hRule="exact" w:wrap="none" w:vAnchor="page" w:hAnchor="margin" w:x="6859" w:y="9054"/>
        <w:rPr>
          <w:rStyle w:val="C20"/>
          <w:rtl w:val="0"/>
        </w:rPr>
      </w:pPr>
      <w:r>
        <w:rPr>
          <w:rStyle w:val="C20"/>
          <w:rtl w:val="0"/>
        </w:rPr>
        <w:t>Způsoby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9359"/>
        <w:rPr>
          <w:rStyle w:val="C3"/>
          <w:rtl w:val="0"/>
        </w:rPr>
      </w:pPr>
    </w:p>
    <w:p>
      <w:pPr>
        <w:pStyle w:val="P29"/>
        <w:framePr w:w="3839" w:h="480" w:hRule="exact" w:wrap="none" w:vAnchor="page" w:hAnchor="margin" w:x="6856" w:y="9415"/>
        <w:rPr>
          <w:rStyle w:val="C21"/>
          <w:rtl w:val="0"/>
        </w:rPr>
      </w:pPr>
      <w:r>
        <w:rPr>
          <w:rStyle w:val="C21"/>
          <w:rtl w:val="0"/>
        </w:rPr>
        <w:t>Praktické předvedení a ústní ověření</w:t>
      </w:r>
    </w:p>
    <w:p>
      <w:pPr>
        <w:pStyle w:val="P16"/>
        <w:framePr w:w="6710" w:h="607" w:hRule="exact" w:wrap="none" w:vAnchor="page" w:hAnchor="margin" w:x="45" w:y="9966"/>
        <w:rPr>
          <w:rStyle w:val="C3"/>
          <w:rtl w:val="0"/>
        </w:rPr>
      </w:pPr>
    </w:p>
    <w:p>
      <w:pPr>
        <w:pStyle w:val="P17"/>
        <w:framePr w:w="6658" w:h="480" w:hRule="exact" w:wrap="none" w:vAnchor="page" w:hAnchor="margin" w:x="71" w:y="10022"/>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9966"/>
        <w:rPr>
          <w:rStyle w:val="C3"/>
          <w:rtl w:val="0"/>
        </w:rPr>
      </w:pPr>
    </w:p>
    <w:p>
      <w:pPr>
        <w:pStyle w:val="P31"/>
        <w:framePr w:w="3839" w:h="480" w:hRule="exact" w:wrap="none" w:vAnchor="page" w:hAnchor="margin" w:x="6856" w:y="10022"/>
        <w:rPr>
          <w:rStyle w:val="C22"/>
          <w:rtl w:val="0"/>
        </w:rPr>
      </w:pPr>
      <w:r>
        <w:rPr>
          <w:rStyle w:val="C22"/>
          <w:rtl w:val="0"/>
        </w:rPr>
        <w:t>Praktické předvedení a ústní ověření</w:t>
      </w:r>
    </w:p>
    <w:p>
      <w:pPr>
        <w:pStyle w:val="P12"/>
        <w:framePr w:w="6710" w:h="607" w:hRule="exact" w:wrap="none" w:vAnchor="page" w:hAnchor="margin" w:x="45" w:y="10573"/>
        <w:rPr>
          <w:rStyle w:val="C3"/>
          <w:rtl w:val="0"/>
        </w:rPr>
      </w:pPr>
    </w:p>
    <w:p>
      <w:pPr>
        <w:pStyle w:val="P13"/>
        <w:framePr w:w="6658" w:h="480" w:hRule="exact" w:wrap="none" w:vAnchor="page" w:hAnchor="margin" w:x="71" w:y="10629"/>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10573"/>
        <w:rPr>
          <w:rStyle w:val="C3"/>
          <w:rtl w:val="0"/>
        </w:rPr>
      </w:pPr>
    </w:p>
    <w:p>
      <w:pPr>
        <w:pStyle w:val="P29"/>
        <w:framePr w:w="3839" w:h="480" w:hRule="exact" w:wrap="none" w:vAnchor="page" w:hAnchor="margin" w:x="6856" w:y="10629"/>
        <w:rPr>
          <w:rStyle w:val="C21"/>
          <w:rtl w:val="0"/>
        </w:rPr>
      </w:pPr>
      <w:r>
        <w:rPr>
          <w:rStyle w:val="C21"/>
          <w:rtl w:val="0"/>
        </w:rPr>
        <w:t>Praktické předvedení a ústní ověření</w:t>
      </w:r>
    </w:p>
    <w:p>
      <w:pPr>
        <w:pStyle w:val="P16"/>
        <w:framePr w:w="6710" w:h="607" w:hRule="exact" w:wrap="none" w:vAnchor="page" w:hAnchor="margin" w:x="45" w:y="11180"/>
        <w:rPr>
          <w:rStyle w:val="C3"/>
          <w:rtl w:val="0"/>
        </w:rPr>
      </w:pPr>
    </w:p>
    <w:p>
      <w:pPr>
        <w:pStyle w:val="P17"/>
        <w:framePr w:w="6658" w:h="480" w:hRule="exact" w:wrap="none" w:vAnchor="page" w:hAnchor="margin" w:x="71" w:y="11236"/>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11180"/>
        <w:rPr>
          <w:rStyle w:val="C3"/>
          <w:rtl w:val="0"/>
        </w:rPr>
      </w:pPr>
    </w:p>
    <w:p>
      <w:pPr>
        <w:pStyle w:val="P31"/>
        <w:framePr w:w="3839" w:h="480" w:hRule="exact" w:wrap="none" w:vAnchor="page" w:hAnchor="margin" w:x="6856" w:y="11236"/>
        <w:rPr>
          <w:rStyle w:val="C22"/>
          <w:rtl w:val="0"/>
        </w:rPr>
      </w:pPr>
      <w:r>
        <w:rPr>
          <w:rStyle w:val="C22"/>
          <w:rtl w:val="0"/>
        </w:rPr>
        <w:t>Praktické předvedení a ústní ověření</w:t>
      </w:r>
    </w:p>
    <w:p>
      <w:pPr>
        <w:pStyle w:val="P12"/>
        <w:framePr w:w="6710" w:h="607" w:hRule="exact" w:wrap="none" w:vAnchor="page" w:hAnchor="margin" w:x="45" w:y="11786"/>
        <w:rPr>
          <w:rStyle w:val="C3"/>
          <w:rtl w:val="0"/>
        </w:rPr>
      </w:pPr>
    </w:p>
    <w:p>
      <w:pPr>
        <w:pStyle w:val="P13"/>
        <w:framePr w:w="6658" w:h="480" w:hRule="exact" w:wrap="none" w:vAnchor="page" w:hAnchor="margin" w:x="71" w:y="11842"/>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11786"/>
        <w:rPr>
          <w:rStyle w:val="C3"/>
          <w:rtl w:val="0"/>
        </w:rPr>
      </w:pPr>
    </w:p>
    <w:p>
      <w:pPr>
        <w:pStyle w:val="P29"/>
        <w:framePr w:w="3839" w:h="480" w:hRule="exact" w:wrap="none" w:vAnchor="page" w:hAnchor="margin" w:x="6856" w:y="11842"/>
        <w:rPr>
          <w:rStyle w:val="C21"/>
          <w:rtl w:val="0"/>
        </w:rPr>
      </w:pPr>
      <w:r>
        <w:rPr>
          <w:rStyle w:val="C21"/>
          <w:rtl w:val="0"/>
        </w:rPr>
        <w:t>Praktické předvedení a ústní ověření</w:t>
      </w:r>
    </w:p>
    <w:p>
      <w:pPr>
        <w:pStyle w:val="P16"/>
        <w:framePr w:w="6710" w:h="607" w:hRule="exact" w:wrap="none" w:vAnchor="page" w:hAnchor="margin" w:x="45" w:y="12393"/>
        <w:rPr>
          <w:rStyle w:val="C3"/>
          <w:rtl w:val="0"/>
        </w:rPr>
      </w:pPr>
    </w:p>
    <w:p>
      <w:pPr>
        <w:pStyle w:val="P17"/>
        <w:framePr w:w="6658" w:h="480" w:hRule="exact" w:wrap="none" w:vAnchor="page" w:hAnchor="margin" w:x="71" w:y="12449"/>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12393"/>
        <w:rPr>
          <w:rStyle w:val="C3"/>
          <w:rtl w:val="0"/>
        </w:rPr>
      </w:pPr>
    </w:p>
    <w:p>
      <w:pPr>
        <w:pStyle w:val="P31"/>
        <w:framePr w:w="3839" w:h="480" w:hRule="exact" w:wrap="none" w:vAnchor="page" w:hAnchor="margin" w:x="6856" w:y="12449"/>
        <w:rPr>
          <w:rStyle w:val="C22"/>
          <w:rtl w:val="0"/>
        </w:rPr>
      </w:pPr>
      <w:r>
        <w:rPr>
          <w:rStyle w:val="C22"/>
          <w:rtl w:val="0"/>
        </w:rPr>
        <w:t>Praktické předvedení a ústní ověření</w:t>
      </w:r>
    </w:p>
    <w:p>
      <w:pPr>
        <w:pStyle w:val="P12"/>
        <w:framePr w:w="6710" w:h="607" w:hRule="exact" w:wrap="none" w:vAnchor="page" w:hAnchor="margin" w:x="45" w:y="13000"/>
        <w:rPr>
          <w:rStyle w:val="C3"/>
          <w:rtl w:val="0"/>
        </w:rPr>
      </w:pPr>
    </w:p>
    <w:p>
      <w:pPr>
        <w:pStyle w:val="P13"/>
        <w:framePr w:w="6658" w:h="480" w:hRule="exact" w:wrap="none" w:vAnchor="page" w:hAnchor="margin" w:x="71" w:y="13056"/>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13000"/>
        <w:rPr>
          <w:rStyle w:val="C3"/>
          <w:rtl w:val="0"/>
        </w:rPr>
      </w:pPr>
    </w:p>
    <w:p>
      <w:pPr>
        <w:pStyle w:val="P29"/>
        <w:framePr w:w="3839" w:h="480" w:hRule="exact" w:wrap="none" w:vAnchor="page" w:hAnchor="margin" w:x="6856" w:y="13056"/>
        <w:rPr>
          <w:rStyle w:val="C21"/>
          <w:rtl w:val="0"/>
        </w:rPr>
      </w:pPr>
      <w:r>
        <w:rPr>
          <w:rStyle w:val="C21"/>
          <w:rtl w:val="0"/>
        </w:rPr>
        <w:t>Praktické předvedení a ústní ověření</w:t>
      </w:r>
    </w:p>
    <w:p>
      <w:pPr>
        <w:pStyle w:val="P16"/>
        <w:framePr w:w="6710" w:h="831" w:hRule="exact" w:wrap="none" w:vAnchor="page" w:hAnchor="margin" w:x="45" w:y="13607"/>
        <w:rPr>
          <w:rStyle w:val="C3"/>
          <w:rtl w:val="0"/>
        </w:rPr>
      </w:pPr>
    </w:p>
    <w:p>
      <w:pPr>
        <w:pStyle w:val="P17"/>
        <w:framePr w:w="6658" w:h="704" w:hRule="exact" w:wrap="none" w:vAnchor="page" w:hAnchor="margin" w:x="71" w:y="13663"/>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13607"/>
        <w:rPr>
          <w:rStyle w:val="C3"/>
          <w:rtl w:val="0"/>
        </w:rPr>
      </w:pPr>
    </w:p>
    <w:p>
      <w:pPr>
        <w:pStyle w:val="P31"/>
        <w:framePr w:w="3839" w:h="704" w:hRule="exact" w:wrap="none" w:vAnchor="page" w:hAnchor="margin" w:x="6856" w:y="13663"/>
        <w:rPr>
          <w:rStyle w:val="C22"/>
          <w:rtl w:val="0"/>
        </w:rPr>
      </w:pPr>
      <w:r>
        <w:rPr>
          <w:rStyle w:val="C22"/>
          <w:rtl w:val="0"/>
        </w:rPr>
        <w:t>Praktické předvedení a ústní ověření</w:t>
      </w:r>
    </w:p>
    <w:p>
      <w:pPr>
        <w:pStyle w:val="P32"/>
        <w:framePr w:w="10710" w:h="248" w:hRule="exact" w:wrap="none" w:vAnchor="page" w:hAnchor="margin" w:x="28" w:y="145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27.7.2026 14:55:54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závad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 a 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340" w:hRule="exact" w:wrap="none" w:vAnchor="page" w:hAnchor="margin" w:x="28" w:y="8732"/>
        <w:rPr>
          <w:rStyle w:val="C18"/>
          <w:rtl w:val="0"/>
        </w:rPr>
      </w:pPr>
      <w:r>
        <w:rPr>
          <w:rStyle w:val="C18"/>
          <w:rtl w:val="0"/>
        </w:rPr>
        <w:t>Slícovávání částí strojů, zařízení a konstrukcí</w:t>
      </w:r>
    </w:p>
    <w:p>
      <w:pPr>
        <w:pStyle w:val="P24"/>
        <w:framePr w:w="6713" w:h="376" w:hRule="exact" w:wrap="none" w:vAnchor="page" w:hAnchor="margin" w:x="45" w:y="9171"/>
        <w:rPr>
          <w:rStyle w:val="C3"/>
          <w:rtl w:val="0"/>
        </w:rPr>
      </w:pPr>
    </w:p>
    <w:p>
      <w:pPr>
        <w:pStyle w:val="P25"/>
        <w:framePr w:w="6661" w:h="249" w:hRule="exact" w:wrap="none" w:vAnchor="page" w:hAnchor="margin" w:x="71" w:y="9242"/>
        <w:rPr>
          <w:rStyle w:val="C19"/>
          <w:rtl w:val="0"/>
        </w:rPr>
      </w:pPr>
      <w:r>
        <w:rPr>
          <w:rStyle w:val="C19"/>
          <w:rtl w:val="0"/>
        </w:rPr>
        <w:t>Kritéria hodnocení</w:t>
      </w:r>
    </w:p>
    <w:p>
      <w:pPr>
        <w:pStyle w:val="P26"/>
        <w:framePr w:w="3918" w:h="376" w:hRule="exact" w:wrap="none" w:vAnchor="page" w:hAnchor="margin" w:x="6803" w:y="9171"/>
        <w:rPr>
          <w:rStyle w:val="C3"/>
          <w:rtl w:val="0"/>
        </w:rPr>
      </w:pPr>
    </w:p>
    <w:p>
      <w:pPr>
        <w:pStyle w:val="P27"/>
        <w:framePr w:w="3836" w:h="249" w:hRule="exact" w:wrap="none" w:vAnchor="page" w:hAnchor="margin" w:x="6859" w:y="9242"/>
        <w:rPr>
          <w:rStyle w:val="C20"/>
          <w:rtl w:val="0"/>
        </w:rPr>
      </w:pPr>
      <w:r>
        <w:rPr>
          <w:rStyle w:val="C20"/>
          <w:rtl w:val="0"/>
        </w:rPr>
        <w:t>Způsoby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a) Slícovat části optických přístrojů</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Ustavit části optických přístrojů do žádoucí polohy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6"/>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 a ústní ověření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 a ústní ověření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Zkontrolovat úpravy povrchu nebo tepelného zpracování součásti optického přístroje</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 a ústní ověření</w:t>
      </w:r>
    </w:p>
    <w:p>
      <w:pPr>
        <w:pStyle w:val="P32"/>
        <w:framePr w:w="10710" w:h="248" w:hRule="exact" w:wrap="none" w:vAnchor="page" w:hAnchor="margin" w:x="28" w:y="14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27.7.2026 14:55:54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a oživování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jednotlivé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elektrické a elektronické části optických přístrojů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součástí pájením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Spojovat měkkým pájením součásti optických přístrojů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Slepování optických dílů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Připravit díly optických přístrojů pro jejich spojování lepením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Lepit díly optických přístrojů optickým tmelem a lepidly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Opravit elektrické prvky nebo součásti optických přístrojů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Seřizování, justáž a opravy optických přístrojů</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Demontovat optické přístroje a jejich části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12"/>
        <w:framePr w:w="6710" w:h="607" w:hRule="exact" w:wrap="none" w:vAnchor="page" w:hAnchor="margin" w:x="45" w:y="14472"/>
        <w:rPr>
          <w:rStyle w:val="C3"/>
          <w:rtl w:val="0"/>
        </w:rPr>
      </w:pPr>
    </w:p>
    <w:p>
      <w:pPr>
        <w:pStyle w:val="P13"/>
        <w:framePr w:w="6658" w:h="480" w:hRule="exact" w:wrap="none" w:vAnchor="page" w:hAnchor="margin" w:x="71" w:y="14528"/>
        <w:rPr>
          <w:rStyle w:val="C11"/>
          <w:rtl w:val="0"/>
        </w:rPr>
      </w:pPr>
      <w:r>
        <w:rPr>
          <w:rStyle w:val="C11"/>
          <w:rtl w:val="0"/>
        </w:rPr>
        <w:t>c) Vyměnit nebo opravit opotřebené či poškozené součásti optických přístrojů</w:t>
      </w:r>
    </w:p>
    <w:p>
      <w:pPr>
        <w:pStyle w:val="P28"/>
        <w:framePr w:w="3921" w:h="607" w:hRule="exact" w:wrap="none" w:vAnchor="page" w:hAnchor="margin" w:x="6800" w:y="14472"/>
        <w:rPr>
          <w:rStyle w:val="C3"/>
          <w:rtl w:val="0"/>
        </w:rPr>
      </w:pPr>
    </w:p>
    <w:p>
      <w:pPr>
        <w:pStyle w:val="P29"/>
        <w:framePr w:w="3839" w:h="480" w:hRule="exact" w:wrap="none" w:vAnchor="page" w:hAnchor="margin" w:x="6856" w:y="14528"/>
        <w:rPr>
          <w:rStyle w:val="C21"/>
          <w:rtl w:val="0"/>
        </w:rPr>
      </w:pPr>
      <w:r>
        <w:rPr>
          <w:rStyle w:val="C21"/>
          <w:rtl w:val="0"/>
        </w:rPr>
        <w:t>Praktické předvedení a ústní ověření</w:t>
      </w:r>
    </w:p>
    <w:p>
      <w:pPr>
        <w:pStyle w:val="P16"/>
        <w:framePr w:w="6710" w:h="376" w:hRule="exact" w:wrap="none" w:vAnchor="page" w:hAnchor="margin" w:x="45" w:y="15079"/>
        <w:rPr>
          <w:rStyle w:val="C3"/>
          <w:rtl w:val="0"/>
        </w:rPr>
      </w:pPr>
    </w:p>
    <w:p>
      <w:pPr>
        <w:pStyle w:val="P17"/>
        <w:framePr w:w="6658" w:h="249" w:hRule="exact" w:wrap="none" w:vAnchor="page" w:hAnchor="margin" w:x="71" w:y="15135"/>
        <w:rPr>
          <w:rStyle w:val="C13"/>
          <w:rtl w:val="0"/>
        </w:rPr>
      </w:pPr>
      <w:r>
        <w:rPr>
          <w:rStyle w:val="C13"/>
          <w:rtl w:val="0"/>
        </w:rPr>
        <w:t>d) Sestavit a seřídit optické přístroje a provést justáž jejich prvků</w:t>
      </w:r>
    </w:p>
    <w:p>
      <w:pPr>
        <w:pStyle w:val="P30"/>
        <w:framePr w:w="3921" w:h="376" w:hRule="exact" w:wrap="none" w:vAnchor="page" w:hAnchor="margin" w:x="6800" w:y="15079"/>
        <w:rPr>
          <w:rStyle w:val="C3"/>
          <w:rtl w:val="0"/>
        </w:rPr>
      </w:pPr>
    </w:p>
    <w:p>
      <w:pPr>
        <w:pStyle w:val="P31"/>
        <w:framePr w:w="3839" w:h="249" w:hRule="exact" w:wrap="none" w:vAnchor="page" w:hAnchor="margin" w:x="6856" w:y="15135"/>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27.7.2026 14:55:54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ke zkoušce platné oprávnění k odborné způsobilosti pracovníků, kteří se zabývají obsluhou elektrických zařízení nebo prací na nich podle vyhl.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optických přístrojů, 27.7.2026 14:55:54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přesné mechaniky nebo ve funkci učitele odborných předmětů nebo ve funkci učitele praktického vyučování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optických přístrojů, 27.7.2026 14:55:54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optických přístrojů k sestavení, oživení a seřízení nebo k opravě (např. mikroskop, dalekohled, fotoaparát, projekční přístroj, polarizační přístroj, refraktometr)</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optických přístrojů a libovolné mechanické součástky k úpravě jejich tvaru a rozměrů ručním obráběním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montáži, opravám, oživování, lepení, měkkému a tvrdému pájení a seřizování optických přístrojů (např. lupy, kleště, pinzety, šroubováky, nástrčkové klíče)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mazání optických přístrojů a jejich součástí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optických přístrojů, jejich dílů a součástí (např. zaostřovací stojan, objektiv, optická sonda, kalibrační stupnice)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optických přístrojů, 27.7.2026 14:55:54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Oční optika - MUDr. Hana Nováková</w:t>
      </w:r>
    </w:p>
    <w:p>
      <w:pPr>
        <w:pStyle w:val="P21"/>
        <w:framePr w:w="7654" w:h="331" w:hRule="exact" w:wrap="none" w:vAnchor="page" w:hAnchor="margin" w:x="28" w:y="15940"/>
        <w:rPr>
          <w:rStyle w:val="C16"/>
          <w:rtl w:val="0"/>
        </w:rPr>
      </w:pPr>
      <w:r>
        <w:rPr>
          <w:rStyle w:val="C16"/>
          <w:rtl w:val="0"/>
        </w:rPr>
        <w:t>Mechanik optických přístrojů, 27.7.2026 14:55:54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8C77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FCDC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