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5B9AD2" Type="http://schemas.openxmlformats.org/officeDocument/2006/relationships/officeDocument" Target="/word/document.xml" /><Relationship Id="coreR5E5B9AD2" Type="http://schemas.openxmlformats.org/package/2006/relationships/metadata/core-properties" Target="/docProps/core.xml" /><Relationship Id="customR5E5B9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Úprava náhradních dílů přístrojů a zařízení a výrobků přesné mechaniky strojním obráběním na vrtačkách, soustruzích či frézkách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36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http://katalog.nsp.cz/karta_tp.aspx?id_jp=2014&amp;kod_sm1=37).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