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5E3E91" Type="http://schemas.openxmlformats.org/officeDocument/2006/relationships/officeDocument" Target="/word/document.xml" /><Relationship Id="coreR95E3E91" Type="http://schemas.openxmlformats.org/package/2006/relationships/metadata/core-properties" Target="/docProps/core.xml" /><Relationship Id="customR95E3E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Optik pro brýlovou techniku, 28.9.2026 11:08:25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28.9.2026 11:08:25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28.9.2026 11:08:25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 pro brýlovou techniku, 28.9.2026 11:08:25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 pro brýlovou techniku, 28.9.2026 11:08:25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 pro brýlovou techniku, 28.9.2026 11:08:25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 pro brýlovou techniku, 28.9.2026 11:08:25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 pro brýlovou techniku, 28.9.2026 11:08:25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 pro brýlovou techniku, 28.9.2026 11:08:25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623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5EE4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