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0B8BCF" Type="http://schemas.openxmlformats.org/officeDocument/2006/relationships/officeDocument" Target="/word/document.xml" /><Relationship Id="coreR320B8BCF" Type="http://schemas.openxmlformats.org/package/2006/relationships/metadata/core-properties" Target="/docProps/core.xml" /><Relationship Id="customR320B8B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 pro brýlovou techniku (kód: 23-033-H)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zdravotní a technické dokumentaci brýlových čoček a obrub</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optické mohutnosti čoček, provádění zkoušek a přizpůsobování brýlí potřebám zákazníka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oprav a přizpůsobování brýlové optiky potřebám zákazníka</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Povrchová úprava kovových brýlových obrub nanášením kovových a nekovových povlaků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Broušení a leštění optických dílů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Spojování součástí pájením</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a montáž brýlí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Opravy brýlí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přístrojů, zařízení a výrobků přesné mechaniky</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22.11.2011 do: 28.06.2019</w:t>
      </w:r>
    </w:p>
    <w:p>
      <w:pPr>
        <w:pStyle w:val="P21"/>
        <w:framePr w:w="7654" w:h="331" w:hRule="exact" w:wrap="none" w:vAnchor="page" w:hAnchor="margin" w:x="28" w:y="15940"/>
        <w:rPr>
          <w:rStyle w:val="C16"/>
          <w:rtl w:val="0"/>
        </w:rPr>
      </w:pPr>
      <w:r>
        <w:rPr>
          <w:rStyle w:val="C16"/>
          <w:rtl w:val="0"/>
        </w:rPr>
        <w:t>Optik pro brýlovou techniku, 17.6.2026 12:45:33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pravidla bezpečnosti práce a protipožární předpisy související s výrobou, sestavením, seřízením a opravou brýlí a brýlové optiky a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související s výrobou, sestavením, seřízením a opravou brýlí a brýlové optiky a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Orientace v normách a ve zdravotní a technické dokumentaci brýlových čoček a obrub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1"/>
        <w:rPr>
          <w:rStyle w:val="C3"/>
          <w:rtl w:val="0"/>
        </w:rPr>
      </w:pPr>
    </w:p>
    <w:p>
      <w:pPr>
        <w:pStyle w:val="P13"/>
        <w:framePr w:w="6658" w:h="704" w:hRule="exact" w:wrap="none" w:vAnchor="page" w:hAnchor="margin" w:x="71" w:y="6817"/>
        <w:rPr>
          <w:rStyle w:val="C11"/>
          <w:rtl w:val="0"/>
        </w:rPr>
      </w:pPr>
      <w:r>
        <w:rPr>
          <w:rStyle w:val="C11"/>
          <w:rtl w:val="0"/>
        </w:rPr>
        <w:t>a) Číst technické výkresy, zejména výkresy brýlí a brýlové optiky a jejich součástí, určit jejich tvar, rozměry a jejich dovolené úchylky, jakost povrchu, materiál, druh polotovaru</w:t>
      </w:r>
    </w:p>
    <w:p>
      <w:pPr>
        <w:pStyle w:val="P28"/>
        <w:framePr w:w="3921" w:h="831" w:hRule="exact" w:wrap="none" w:vAnchor="page" w:hAnchor="margin" w:x="6800" w:y="6761"/>
        <w:rPr>
          <w:rStyle w:val="C3"/>
          <w:rtl w:val="0"/>
        </w:rPr>
      </w:pPr>
    </w:p>
    <w:p>
      <w:pPr>
        <w:pStyle w:val="P29"/>
        <w:framePr w:w="3839" w:h="704" w:hRule="exact" w:wrap="none" w:vAnchor="page" w:hAnchor="margin" w:x="6856" w:y="6817"/>
        <w:rPr>
          <w:rStyle w:val="C21"/>
          <w:rtl w:val="0"/>
        </w:rPr>
      </w:pPr>
      <w:r>
        <w:rPr>
          <w:rStyle w:val="C21"/>
          <w:rtl w:val="0"/>
        </w:rPr>
        <w:t>Praktické předvedení</w:t>
      </w:r>
    </w:p>
    <w:p>
      <w:pPr>
        <w:pStyle w:val="P16"/>
        <w:framePr w:w="6710" w:h="831" w:hRule="exact" w:wrap="none" w:vAnchor="page" w:hAnchor="margin" w:x="45" w:y="7592"/>
        <w:rPr>
          <w:rStyle w:val="C3"/>
          <w:rtl w:val="0"/>
        </w:rPr>
      </w:pPr>
    </w:p>
    <w:p>
      <w:pPr>
        <w:pStyle w:val="P17"/>
        <w:framePr w:w="6658" w:h="704" w:hRule="exact" w:wrap="none" w:vAnchor="page" w:hAnchor="margin" w:x="71" w:y="7648"/>
        <w:rPr>
          <w:rStyle w:val="C13"/>
          <w:rtl w:val="0"/>
        </w:rPr>
      </w:pPr>
      <w:r>
        <w:rPr>
          <w:rStyle w:val="C13"/>
          <w:rtl w:val="0"/>
        </w:rPr>
        <w:t>b) Číst technologické postupy výroby brýlí a brýlové optiky a jejich součástí, vyčíst z nich pořadí technologických operací a základní údaje pro jejich provedení</w:t>
      </w:r>
    </w:p>
    <w:p>
      <w:pPr>
        <w:pStyle w:val="P30"/>
        <w:framePr w:w="3921" w:h="831" w:hRule="exact" w:wrap="none" w:vAnchor="page" w:hAnchor="margin" w:x="6800" w:y="7592"/>
        <w:rPr>
          <w:rStyle w:val="C3"/>
          <w:rtl w:val="0"/>
        </w:rPr>
      </w:pPr>
    </w:p>
    <w:p>
      <w:pPr>
        <w:pStyle w:val="P31"/>
        <w:framePr w:w="3839" w:h="704" w:hRule="exact" w:wrap="none" w:vAnchor="page" w:hAnchor="margin" w:x="6856" w:y="7648"/>
        <w:rPr>
          <w:rStyle w:val="C22"/>
          <w:rtl w:val="0"/>
        </w:rPr>
      </w:pPr>
      <w:r>
        <w:rPr>
          <w:rStyle w:val="C22"/>
          <w:rtl w:val="0"/>
        </w:rPr>
        <w:t>Praktické předvedení nad technologickým postupem</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c) Vyčíst z dodané zdravotní dokumentace údaje potřebné pro zhotovení, úpravu a opravu brýlí konkrétního zákazníka</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nad zdravotní dokumentací</w:t>
      </w:r>
    </w:p>
    <w:p>
      <w:pPr>
        <w:pStyle w:val="P16"/>
        <w:framePr w:w="6710" w:h="831" w:hRule="exact" w:wrap="none" w:vAnchor="page" w:hAnchor="margin" w:x="45" w:y="9030"/>
        <w:rPr>
          <w:rStyle w:val="C3"/>
          <w:rtl w:val="0"/>
        </w:rPr>
      </w:pPr>
    </w:p>
    <w:p>
      <w:pPr>
        <w:pStyle w:val="P17"/>
        <w:framePr w:w="6658" w:h="704" w:hRule="exact" w:wrap="none" w:vAnchor="page" w:hAnchor="margin" w:x="71" w:y="9086"/>
        <w:rPr>
          <w:rStyle w:val="C13"/>
          <w:rtl w:val="0"/>
        </w:rPr>
      </w:pPr>
      <w:r>
        <w:rPr>
          <w:rStyle w:val="C13"/>
          <w:rtl w:val="0"/>
        </w:rPr>
        <w:t>d) Získat z norem a strojnických tabulek informace o součástech brýlí a brýlové optiky, číselných hodnotách úchylek, vlastnostech materiálů, technologických podmínkách obrábění</w:t>
      </w:r>
    </w:p>
    <w:p>
      <w:pPr>
        <w:pStyle w:val="P30"/>
        <w:framePr w:w="3921" w:h="831" w:hRule="exact" w:wrap="none" w:vAnchor="page" w:hAnchor="margin" w:x="6800" w:y="9030"/>
        <w:rPr>
          <w:rStyle w:val="C3"/>
          <w:rtl w:val="0"/>
        </w:rPr>
      </w:pPr>
    </w:p>
    <w:p>
      <w:pPr>
        <w:pStyle w:val="P31"/>
        <w:framePr w:w="3839" w:h="704" w:hRule="exact" w:wrap="none" w:vAnchor="page" w:hAnchor="margin" w:x="6856" w:y="9086"/>
        <w:rPr>
          <w:rStyle w:val="C22"/>
          <w:rtl w:val="0"/>
        </w:rPr>
      </w:pPr>
      <w:r>
        <w:rPr>
          <w:rStyle w:val="C22"/>
          <w:rtl w:val="0"/>
        </w:rPr>
        <w:t>Praktické předvedení s vyhledáním v dílenských tabulkách, výběrech norem</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0"/>
        <w:rPr>
          <w:rStyle w:val="C18"/>
          <w:rtl w:val="0"/>
        </w:rPr>
      </w:pPr>
      <w:r>
        <w:rPr>
          <w:rStyle w:val="C18"/>
          <w:rtl w:val="0"/>
        </w:rPr>
        <w:t>Měření optické mohutnosti čoček, provádění zkoušek a přizpůsobování brýlí potřebám zákazníka</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Zvolit měřidla a pomůcky potřebné ke kontrole a měření optické mohutnosti čoček</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Změřit optickou mohutnost čočky</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Praktické předvedení + metricky</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c) Vyzkoušet vybranou nebo zákazníkem dodanou brýlovou obrubu</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w:t>
      </w:r>
    </w:p>
    <w:p>
      <w:pPr>
        <w:pStyle w:val="P16"/>
        <w:framePr w:w="6710" w:h="607" w:hRule="exact" w:wrap="none" w:vAnchor="page" w:hAnchor="margin" w:x="45" w:y="12585"/>
        <w:rPr>
          <w:rStyle w:val="C3"/>
          <w:rtl w:val="0"/>
        </w:rPr>
      </w:pPr>
    </w:p>
    <w:p>
      <w:pPr>
        <w:pStyle w:val="P17"/>
        <w:framePr w:w="6658" w:h="480" w:hRule="exact" w:wrap="none" w:vAnchor="page" w:hAnchor="margin" w:x="71" w:y="12641"/>
        <w:rPr>
          <w:rStyle w:val="C13"/>
          <w:rtl w:val="0"/>
        </w:rPr>
      </w:pPr>
      <w:r>
        <w:rPr>
          <w:rStyle w:val="C13"/>
          <w:rtl w:val="0"/>
        </w:rPr>
        <w:t>d) Navrhnout úpravu či seřízení brýlové obruby podle výsledků provedené zkoušky</w:t>
      </w:r>
    </w:p>
    <w:p>
      <w:pPr>
        <w:pStyle w:val="P30"/>
        <w:framePr w:w="3921" w:h="607" w:hRule="exact" w:wrap="none" w:vAnchor="page" w:hAnchor="margin" w:x="6800" w:y="12585"/>
        <w:rPr>
          <w:rStyle w:val="C3"/>
          <w:rtl w:val="0"/>
        </w:rPr>
      </w:pPr>
    </w:p>
    <w:p>
      <w:pPr>
        <w:pStyle w:val="P31"/>
        <w:framePr w:w="3839" w:h="480" w:hRule="exact" w:wrap="none" w:vAnchor="page" w:hAnchor="margin" w:x="6856" w:y="12641"/>
        <w:rPr>
          <w:rStyle w:val="C22"/>
          <w:rtl w:val="0"/>
        </w:rPr>
      </w:pPr>
      <w:r>
        <w:rPr>
          <w:rStyle w:val="C22"/>
          <w:rtl w:val="0"/>
        </w:rPr>
        <w:t>Praktické předvedení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e) Upravit brýlovou obrubu podle potřeb zákazníka</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pro brýlovou techniku, 17.6.2026 12:45:33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oprav a přizpůsobování brýlové optiky potřebám zákazníka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pořadí a způsob provedení technologických operací při výrobě, montáži, opravách a přizpůsobování brýlí a brýlové optiky potřebám zákazníka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Zvolit podle technologického předpisu nebo jiného dokumentu postup práce ve vybrané technologické operaci při výrobě (úpravě), sestavení, seřízení či opravě brýlí a brýlové optiky a jejich součástí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pomocné hmoty, měřidla, náhradní součásti a strojní zařízení, potřebné k uskutečnění vybrané technologické operace při výrobě (úpravě), sestavení, seřízení a opravě brýlí a brýlové optiky a jejich součástí</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Zvolit samostatně technologické podmínky pro uskutečnění vybrané pracovní operace při výrobě (úpravě), sestavení, seřízení a opravě brýlí a brýlové optiky a jejich součástí</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Dosáhnout předepsaných rozměrů a tvaru součástí brýlí a brýlové optiky ručním obráběním a zpracováním</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Praktické předvedení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Vrtat otvory do součástí brýlí a brýlové optiky s dodržením jejich předepsaného rozměru a hloubky</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Racionálně používat nástroje, nářadí a pomůcky pro ruční obrábění a zpracování kovů a nekovových materiálů</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16"/>
        <w:framePr w:w="6710" w:h="607" w:hRule="exact" w:wrap="none" w:vAnchor="page" w:hAnchor="margin" w:x="45" w:y="10118"/>
        <w:rPr>
          <w:rStyle w:val="C3"/>
          <w:rtl w:val="0"/>
        </w:rPr>
      </w:pPr>
    </w:p>
    <w:p>
      <w:pPr>
        <w:pStyle w:val="P17"/>
        <w:framePr w:w="6658" w:h="480" w:hRule="exact" w:wrap="none" w:vAnchor="page" w:hAnchor="margin" w:x="71" w:y="10174"/>
        <w:rPr>
          <w:rStyle w:val="C13"/>
          <w:rtl w:val="0"/>
        </w:rPr>
      </w:pPr>
      <w:r>
        <w:rPr>
          <w:rStyle w:val="C13"/>
          <w:rtl w:val="0"/>
        </w:rPr>
        <w:t>d) Dodržet při ručním obrábění a zpracování kovů i nekovových materiálů pravidla bezpečnosti a ochrany zdraví při práci</w:t>
      </w:r>
    </w:p>
    <w:p>
      <w:pPr>
        <w:pStyle w:val="P30"/>
        <w:framePr w:w="3921" w:h="607" w:hRule="exact" w:wrap="none" w:vAnchor="page" w:hAnchor="margin" w:x="6800" w:y="10118"/>
        <w:rPr>
          <w:rStyle w:val="C3"/>
          <w:rtl w:val="0"/>
        </w:rPr>
      </w:pPr>
    </w:p>
    <w:p>
      <w:pPr>
        <w:pStyle w:val="P31"/>
        <w:framePr w:w="3839" w:h="480" w:hRule="exact" w:wrap="none" w:vAnchor="page" w:hAnchor="margin" w:x="6856" w:y="10174"/>
        <w:rPr>
          <w:rStyle w:val="C22"/>
          <w:rtl w:val="0"/>
        </w:rPr>
      </w:pPr>
      <w:r>
        <w:rPr>
          <w:rStyle w:val="C22"/>
          <w:rtl w:val="0"/>
        </w:rPr>
        <w:t>Praktické předvedení</w:t>
      </w:r>
    </w:p>
    <w:p>
      <w:pPr>
        <w:pStyle w:val="P32"/>
        <w:framePr w:w="10710" w:h="248" w:hRule="exact" w:wrap="none" w:vAnchor="page" w:hAnchor="margin" w:x="28" w:y="10838"/>
        <w:rPr>
          <w:rStyle w:val="C23"/>
          <w:rtl w:val="0"/>
        </w:rPr>
      </w:pPr>
      <w:r>
        <w:rPr>
          <w:rStyle w:val="C23"/>
          <w:rtl w:val="0"/>
        </w:rPr>
        <w:t>Je třeba splnit všechna kritéria.</w:t>
      </w:r>
    </w:p>
    <w:p>
      <w:pPr>
        <w:pStyle w:val="P23"/>
        <w:framePr w:w="10710" w:h="340" w:hRule="exact" w:wrap="none" w:vAnchor="page" w:hAnchor="margin" w:x="28" w:y="11274"/>
        <w:rPr>
          <w:rStyle w:val="C18"/>
          <w:rtl w:val="0"/>
        </w:rPr>
      </w:pPr>
      <w:r>
        <w:rPr>
          <w:rStyle w:val="C18"/>
          <w:rtl w:val="0"/>
        </w:rPr>
        <w:t>Povrchová úprava kovových brýlových obrub nanášením kovových a nekovových povlaků</w:t>
      </w:r>
    </w:p>
    <w:p>
      <w:pPr>
        <w:pStyle w:val="P24"/>
        <w:framePr w:w="6713" w:h="376" w:hRule="exact" w:wrap="none" w:vAnchor="page" w:hAnchor="margin" w:x="45" w:y="11713"/>
        <w:rPr>
          <w:rStyle w:val="C3"/>
          <w:rtl w:val="0"/>
        </w:rPr>
      </w:pPr>
    </w:p>
    <w:p>
      <w:pPr>
        <w:pStyle w:val="P25"/>
        <w:framePr w:w="6661" w:h="249" w:hRule="exact" w:wrap="none" w:vAnchor="page" w:hAnchor="margin" w:x="71" w:y="11784"/>
        <w:rPr>
          <w:rStyle w:val="C19"/>
          <w:rtl w:val="0"/>
        </w:rPr>
      </w:pPr>
      <w:r>
        <w:rPr>
          <w:rStyle w:val="C19"/>
          <w:rtl w:val="0"/>
        </w:rPr>
        <w:t>Kritéria hodnocení</w:t>
      </w:r>
    </w:p>
    <w:p>
      <w:pPr>
        <w:pStyle w:val="P26"/>
        <w:framePr w:w="3918" w:h="376" w:hRule="exact" w:wrap="none" w:vAnchor="page" w:hAnchor="margin" w:x="6803" w:y="11713"/>
        <w:rPr>
          <w:rStyle w:val="C3"/>
          <w:rtl w:val="0"/>
        </w:rPr>
      </w:pPr>
    </w:p>
    <w:p>
      <w:pPr>
        <w:pStyle w:val="P27"/>
        <w:framePr w:w="3836" w:h="249" w:hRule="exact" w:wrap="none" w:vAnchor="page" w:hAnchor="margin" w:x="6859" w:y="11784"/>
        <w:rPr>
          <w:rStyle w:val="C20"/>
          <w:rtl w:val="0"/>
        </w:rPr>
      </w:pPr>
      <w:r>
        <w:rPr>
          <w:rStyle w:val="C20"/>
          <w:rtl w:val="0"/>
        </w:rPr>
        <w:t>Způsoby ověření</w:t>
      </w:r>
    </w:p>
    <w:p>
      <w:pPr>
        <w:pStyle w:val="P12"/>
        <w:framePr w:w="6710" w:h="607" w:hRule="exact" w:wrap="none" w:vAnchor="page" w:hAnchor="margin" w:x="45" w:y="12089"/>
        <w:rPr>
          <w:rStyle w:val="C3"/>
          <w:rtl w:val="0"/>
        </w:rPr>
      </w:pPr>
    </w:p>
    <w:p>
      <w:pPr>
        <w:pStyle w:val="P13"/>
        <w:framePr w:w="6658" w:h="480" w:hRule="exact" w:wrap="none" w:vAnchor="page" w:hAnchor="margin" w:x="71" w:y="12145"/>
        <w:rPr>
          <w:rStyle w:val="C11"/>
          <w:rtl w:val="0"/>
        </w:rPr>
      </w:pPr>
      <w:r>
        <w:rPr>
          <w:rStyle w:val="C11"/>
          <w:rtl w:val="0"/>
        </w:rPr>
        <w:t>a) Samostatně stanovit druh a způsob povrchové úpravy součásti brýlí a brýlové optiky</w:t>
      </w:r>
    </w:p>
    <w:p>
      <w:pPr>
        <w:pStyle w:val="P28"/>
        <w:framePr w:w="3921" w:h="607" w:hRule="exact" w:wrap="none" w:vAnchor="page" w:hAnchor="margin" w:x="6800" w:y="12089"/>
        <w:rPr>
          <w:rStyle w:val="C3"/>
          <w:rtl w:val="0"/>
        </w:rPr>
      </w:pPr>
    </w:p>
    <w:p>
      <w:pPr>
        <w:pStyle w:val="P29"/>
        <w:framePr w:w="3839" w:h="480" w:hRule="exact" w:wrap="none" w:vAnchor="page" w:hAnchor="margin" w:x="6856" w:y="12145"/>
        <w:rPr>
          <w:rStyle w:val="C21"/>
          <w:rtl w:val="0"/>
        </w:rPr>
      </w:pPr>
      <w:r>
        <w:rPr>
          <w:rStyle w:val="C21"/>
          <w:rtl w:val="0"/>
        </w:rPr>
        <w:t>Písemné ověření</w:t>
      </w:r>
    </w:p>
    <w:p>
      <w:pPr>
        <w:pStyle w:val="P16"/>
        <w:framePr w:w="6710" w:h="607" w:hRule="exact" w:wrap="none" w:vAnchor="page" w:hAnchor="margin" w:x="45" w:y="12696"/>
        <w:rPr>
          <w:rStyle w:val="C3"/>
          <w:rtl w:val="0"/>
        </w:rPr>
      </w:pPr>
    </w:p>
    <w:p>
      <w:pPr>
        <w:pStyle w:val="P17"/>
        <w:framePr w:w="6658" w:h="480" w:hRule="exact" w:wrap="none" w:vAnchor="page" w:hAnchor="margin" w:x="71" w:y="12752"/>
        <w:rPr>
          <w:rStyle w:val="C13"/>
          <w:rtl w:val="0"/>
        </w:rPr>
      </w:pPr>
      <w:r>
        <w:rPr>
          <w:rStyle w:val="C13"/>
          <w:rtl w:val="0"/>
        </w:rPr>
        <w:t>b) Upravit součást brýlí a brýlové optiky nanesením kovového či nekovového povlaku a barvením</w:t>
      </w:r>
    </w:p>
    <w:p>
      <w:pPr>
        <w:pStyle w:val="P30"/>
        <w:framePr w:w="3921" w:h="607" w:hRule="exact" w:wrap="none" w:vAnchor="page" w:hAnchor="margin" w:x="6800" w:y="12696"/>
        <w:rPr>
          <w:rStyle w:val="C3"/>
          <w:rtl w:val="0"/>
        </w:rPr>
      </w:pPr>
    </w:p>
    <w:p>
      <w:pPr>
        <w:pStyle w:val="P31"/>
        <w:framePr w:w="3839" w:h="480" w:hRule="exact" w:wrap="none" w:vAnchor="page" w:hAnchor="margin" w:x="6856" w:y="12752"/>
        <w:rPr>
          <w:rStyle w:val="C22"/>
          <w:rtl w:val="0"/>
        </w:rPr>
      </w:pPr>
      <w:r>
        <w:rPr>
          <w:rStyle w:val="C22"/>
          <w:rtl w:val="0"/>
        </w:rPr>
        <w:t>Praktické předvedení</w:t>
      </w:r>
    </w:p>
    <w:p>
      <w:pPr>
        <w:pStyle w:val="P12"/>
        <w:framePr w:w="6710" w:h="376" w:hRule="exact" w:wrap="none" w:vAnchor="page" w:hAnchor="margin" w:x="45" w:y="13303"/>
        <w:rPr>
          <w:rStyle w:val="C3"/>
          <w:rtl w:val="0"/>
        </w:rPr>
      </w:pPr>
    </w:p>
    <w:p>
      <w:pPr>
        <w:pStyle w:val="P13"/>
        <w:framePr w:w="6658" w:h="249" w:hRule="exact" w:wrap="none" w:vAnchor="page" w:hAnchor="margin" w:x="71" w:y="13359"/>
        <w:rPr>
          <w:rStyle w:val="C11"/>
          <w:rtl w:val="0"/>
        </w:rPr>
      </w:pPr>
      <w:r>
        <w:rPr>
          <w:rStyle w:val="C11"/>
          <w:rtl w:val="0"/>
        </w:rPr>
        <w:t>c) Zkontrolovat senzoricky výsledek úpravy povrchu brýlí a brýlové optiky</w:t>
      </w:r>
    </w:p>
    <w:p>
      <w:pPr>
        <w:pStyle w:val="P28"/>
        <w:framePr w:w="3921" w:h="376" w:hRule="exact" w:wrap="none" w:vAnchor="page" w:hAnchor="margin" w:x="6800" w:y="13303"/>
        <w:rPr>
          <w:rStyle w:val="C3"/>
          <w:rtl w:val="0"/>
        </w:rPr>
      </w:pPr>
    </w:p>
    <w:p>
      <w:pPr>
        <w:pStyle w:val="P29"/>
        <w:framePr w:w="3839" w:h="249" w:hRule="exact" w:wrap="none" w:vAnchor="page" w:hAnchor="margin" w:x="6856" w:y="13359"/>
        <w:rPr>
          <w:rStyle w:val="C21"/>
          <w:rtl w:val="0"/>
        </w:rPr>
      </w:pPr>
      <w:r>
        <w:rPr>
          <w:rStyle w:val="C21"/>
          <w:rtl w:val="0"/>
        </w:rPr>
        <w:t>Praktické předvedení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pro brýlovou techniku, 17.6.2026 12:45:33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Brousit funkční plochy brýlových čoček a optických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Leštit funkční plochy brýlových čoček a optických součástí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výsledky broušení a leštění funkčních ploch brýlových čoček a optických součástí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Spojování součástí pájením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Připravit součásti brýlí a brýlové optiky k měkkému či tvrdému pájení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Spojovat měkkým pájením součásti brýlí a brýlové optiky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Spojovat tvrdým pájením s použitím pájek ze slitin mědi a stříbra součásti brýlí a brýlové optiky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Sestavování a montáž brýlí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Označit podle tvaru očnic brýlové obruby tvar obvodu brýlové čočky na její polotovar</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Oříznout tvar obvodu brýlové čočky podle označení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Zabrousit obvod brýlové čočky a broušením vytvořit fazetu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Namontovat zabroušené brýlové čočky do brýlové obruby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Opravy brýlí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Vyměnit poškozenou brýlovou čočku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Vyměnit poškozené nebo nahradit chybějící části brýlové obruby</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Upevnit uvolněné části brýlí</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pro brýlovou techniku, 17.6.2026 12:45:33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Správně uložit, udržovat a podle potřeby upravit nástroje, nářadí a pomůcky používané při výrobě, montáži, opravách a seřizování brýlí a brýlové optiky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Hospodárně použít, v případě opotřebení vyměnit nástroje, nářadí a pomůcky používané při výrobě, montáži, opravách a seřizování brýlí a brýlové optiky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Optik pro brýlovou techniku, 17.6.2026 12:45:33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http://katalog.nsp.cz/karta_tp.aspx?id_jp=2016&amp;kod_sm1=37).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Optik pro brýlovou techniku, 17.6.2026 12:45:33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jemný mechanik nebo optik + střední vzdělání s maturitní zkouškou a alespoň 5 let odborné praxe v řídících pozicích v oblasti oční optiky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oční optiky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oční optiky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lékařské vzdělání nebo vzdělání se zaměřením na strojírenství a alespoň 5 let odborné praxe v řídících pozicích v oblasti oční optiky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71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součásti brýlí a brýlové optiky k sestavení a seřízení, brýle a brýlová optika k opravě</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náhradní součástky brýlí a brýlové optiky k úpravě jejich tvaru a rozměrů</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stroje, nástroje, nářadí a pomůcky k montáži, opravám a seřizování brýlí a brýlové optiky</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prostředky pro mytí, čištění a ošetřování brýlí a brýlové optiky</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měřicí a kontrolní přístroje a měřidla pro kontrolu brýlí a brýlové optiky, jejich dílů a součástí a kontrolu jejich funkce</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Optik pro brýlovou techniku, 17.6.2026 12:45:33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 pro brýlovou techniku, 17.6.2026 12:45:33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Optik pro brýlovou techniku, 17.6.2026 12:45:33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