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CB240A" Type="http://schemas.openxmlformats.org/officeDocument/2006/relationships/officeDocument" Target="/word/document.xml" /><Relationship Id="coreR7FCB240A" Type="http://schemas.openxmlformats.org/package/2006/relationships/metadata/core-properties" Target="/docProps/core.xml" /><Relationship Id="customR7FCB24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ve zdravotní a technické dokumentaci brýlových čoček a obrub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optické mohutnosti čoček, provádění zkoušek a přizpůsobování brýlí potřebám zákazníka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oprav a přizpůsobování brýlové optiky potřebám zákazníka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Povrchová úprava kovových brýlových obrub nanášením kovových a nekovových povlaků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Broušení a leštění optických dílů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Spojování součástí pájením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Sestavování a montáž brýlí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Opravy brýlí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Ošetřování a údržba nářadí, nástrojů a pomůcek používaných při výrobě a opravách přístrojů, zařízení a výrobků přesné mechaniky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 pro brýlovou techniku, 28.9.2026 13:20:19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https://www.nsp.cz/jednotka-prace/mechanik-optickych-pristr-d01e#zdravotni-zpusobilost).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 pro brýlovou techniku, 28.9.2026 13:20:19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Meopta-optika, s. r. o. Přerov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technická, Kouřílkova 8, Přerov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 pro brýlovou techniku, 28.9.2026 13:20:19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