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ADA35D" Type="http://schemas.openxmlformats.org/officeDocument/2006/relationships/officeDocument" Target="/word/document.xml" /><Relationship Id="coreR71ADA35D" Type="http://schemas.openxmlformats.org/package/2006/relationships/metadata/core-properties" Target="/docProps/core.xml" /><Relationship Id="customR71ADA3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21.9.2026 2:12:51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21.9.2026 2:12:51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