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360C66" Type="http://schemas.openxmlformats.org/officeDocument/2006/relationships/officeDocument" Target="/word/document.xml" /><Relationship Id="coreR65360C66" Type="http://schemas.openxmlformats.org/package/2006/relationships/metadata/core-properties" Target="/docProps/core.xml" /><Relationship Id="customR65360C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řezné nástroje (kód: 23-014-H)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376" w:hRule="exact" w:wrap="none" w:vAnchor="page" w:hAnchor="margin" w:x="45" w:y="11287"/>
        <w:rPr>
          <w:rStyle w:val="C3"/>
          <w:rtl w:val="0"/>
        </w:rPr>
      </w:pPr>
    </w:p>
    <w:p>
      <w:pPr>
        <w:pStyle w:val="P13"/>
        <w:framePr w:w="9774" w:h="249" w:hRule="exact" w:wrap="none" w:vAnchor="page" w:hAnchor="margin" w:x="71" w:y="11343"/>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1287"/>
        <w:rPr>
          <w:rStyle w:val="C3"/>
          <w:rtl w:val="0"/>
        </w:rPr>
      </w:pPr>
    </w:p>
    <w:p>
      <w:pPr>
        <w:pStyle w:val="P15"/>
        <w:framePr w:w="723" w:h="249" w:hRule="exact" w:wrap="none" w:vAnchor="page" w:hAnchor="margin" w:x="9972" w:y="11343"/>
        <w:rPr>
          <w:rStyle w:val="C12"/>
          <w:rtl w:val="0"/>
        </w:rPr>
      </w:pPr>
      <w:r>
        <w:rPr>
          <w:rStyle w:val="C12"/>
          <w:rtl w:val="0"/>
        </w:rPr>
        <w:t>3</w:t>
      </w:r>
    </w:p>
    <w:p>
      <w:pPr>
        <w:pStyle w:val="P16"/>
        <w:framePr w:w="9826" w:h="376" w:hRule="exact" w:wrap="none" w:vAnchor="page" w:hAnchor="margin" w:x="45" w:y="11664"/>
        <w:rPr>
          <w:rStyle w:val="C3"/>
          <w:rtl w:val="0"/>
        </w:rPr>
      </w:pPr>
    </w:p>
    <w:p>
      <w:pPr>
        <w:pStyle w:val="P17"/>
        <w:framePr w:w="9774" w:h="249" w:hRule="exact" w:wrap="none" w:vAnchor="page" w:hAnchor="margin" w:x="71" w:y="11720"/>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664"/>
        <w:rPr>
          <w:rStyle w:val="C3"/>
          <w:rtl w:val="0"/>
        </w:rPr>
      </w:pPr>
    </w:p>
    <w:p>
      <w:pPr>
        <w:pStyle w:val="P19"/>
        <w:framePr w:w="723" w:h="249" w:hRule="exact" w:wrap="none" w:vAnchor="page" w:hAnchor="margin" w:x="9972" w:y="11720"/>
        <w:rPr>
          <w:rStyle w:val="C14"/>
          <w:rtl w:val="0"/>
        </w:rPr>
      </w:pPr>
      <w:r>
        <w:rPr>
          <w:rStyle w:val="C14"/>
          <w:rtl w:val="0"/>
        </w:rPr>
        <w:t>3</w:t>
      </w:r>
    </w:p>
    <w:p>
      <w:pPr>
        <w:pStyle w:val="P12"/>
        <w:framePr w:w="9826" w:h="376" w:hRule="exact" w:wrap="none" w:vAnchor="page" w:hAnchor="margin" w:x="45" w:y="12040"/>
        <w:rPr>
          <w:rStyle w:val="C3"/>
          <w:rtl w:val="0"/>
        </w:rPr>
      </w:pPr>
    </w:p>
    <w:p>
      <w:pPr>
        <w:pStyle w:val="P13"/>
        <w:framePr w:w="9774" w:h="249" w:hRule="exact" w:wrap="none" w:vAnchor="page" w:hAnchor="margin" w:x="71" w:y="12096"/>
        <w:rPr>
          <w:rStyle w:val="C11"/>
          <w:rtl w:val="0"/>
        </w:rPr>
      </w:pPr>
      <w:r>
        <w:rPr>
          <w:rStyle w:val="C11"/>
          <w:rtl w:val="0"/>
        </w:rPr>
        <w:t>Ošetřování a údržba obráběcích strojů, nářadí, nástrojů a pomůcek</w:t>
      </w:r>
    </w:p>
    <w:p>
      <w:pPr>
        <w:pStyle w:val="P14"/>
        <w:framePr w:w="805" w:h="376" w:hRule="exact" w:wrap="none" w:vAnchor="page" w:hAnchor="margin" w:x="9916" w:y="12040"/>
        <w:rPr>
          <w:rStyle w:val="C3"/>
          <w:rtl w:val="0"/>
        </w:rPr>
      </w:pPr>
    </w:p>
    <w:p>
      <w:pPr>
        <w:pStyle w:val="P15"/>
        <w:framePr w:w="723" w:h="249" w:hRule="exact" w:wrap="none" w:vAnchor="page" w:hAnchor="margin" w:x="9972" w:y="12096"/>
        <w:rPr>
          <w:rStyle w:val="C12"/>
          <w:rtl w:val="0"/>
        </w:rPr>
      </w:pPr>
      <w:r>
        <w:rPr>
          <w:rStyle w:val="C12"/>
          <w:rtl w:val="0"/>
        </w:rPr>
        <w:t>3</w:t>
      </w:r>
    </w:p>
    <w:p>
      <w:pPr>
        <w:pStyle w:val="P16"/>
        <w:framePr w:w="9826" w:h="376" w:hRule="exact" w:wrap="none" w:vAnchor="page" w:hAnchor="margin" w:x="45" w:y="12416"/>
        <w:rPr>
          <w:rStyle w:val="C3"/>
          <w:rtl w:val="0"/>
        </w:rPr>
      </w:pPr>
    </w:p>
    <w:p>
      <w:pPr>
        <w:pStyle w:val="P17"/>
        <w:framePr w:w="9774" w:h="249" w:hRule="exact" w:wrap="none" w:vAnchor="page" w:hAnchor="margin" w:x="71" w:y="12472"/>
        <w:rPr>
          <w:rStyle w:val="C13"/>
          <w:rtl w:val="0"/>
        </w:rPr>
      </w:pPr>
      <w:r>
        <w:rPr>
          <w:rStyle w:val="C13"/>
          <w:rtl w:val="0"/>
        </w:rPr>
        <w:t>Obsluha soustruhů, vrtaček, vyvrtávaček a brusek</w:t>
      </w:r>
    </w:p>
    <w:p>
      <w:pPr>
        <w:pStyle w:val="P18"/>
        <w:framePr w:w="805" w:h="376" w:hRule="exact" w:wrap="none" w:vAnchor="page" w:hAnchor="margin" w:x="9916" w:y="12416"/>
        <w:rPr>
          <w:rStyle w:val="C3"/>
          <w:rtl w:val="0"/>
        </w:rPr>
      </w:pPr>
    </w:p>
    <w:p>
      <w:pPr>
        <w:pStyle w:val="P19"/>
        <w:framePr w:w="723" w:h="249" w:hRule="exact" w:wrap="none" w:vAnchor="page" w:hAnchor="margin" w:x="9972" w:y="12472"/>
        <w:rPr>
          <w:rStyle w:val="C14"/>
          <w:rtl w:val="0"/>
        </w:rPr>
      </w:pPr>
      <w:r>
        <w:rPr>
          <w:rStyle w:val="C14"/>
          <w:rtl w:val="0"/>
        </w:rPr>
        <w:t>2</w:t>
      </w:r>
    </w:p>
    <w:p>
      <w:pPr>
        <w:pStyle w:val="P12"/>
        <w:framePr w:w="9826" w:h="376" w:hRule="exact" w:wrap="none" w:vAnchor="page" w:hAnchor="margin" w:x="45" w:y="12792"/>
        <w:rPr>
          <w:rStyle w:val="C3"/>
          <w:rtl w:val="0"/>
        </w:rPr>
      </w:pPr>
    </w:p>
    <w:p>
      <w:pPr>
        <w:pStyle w:val="P13"/>
        <w:framePr w:w="9774" w:h="249" w:hRule="exact" w:wrap="none" w:vAnchor="page" w:hAnchor="margin" w:x="71" w:y="12848"/>
        <w:rPr>
          <w:rStyle w:val="C11"/>
          <w:rtl w:val="0"/>
        </w:rPr>
      </w:pPr>
      <w:r>
        <w:rPr>
          <w:rStyle w:val="C11"/>
          <w:rtl w:val="0"/>
        </w:rPr>
        <w:t>Obsluha frézek, hoblovek a obrážeček</w:t>
      </w:r>
    </w:p>
    <w:p>
      <w:pPr>
        <w:pStyle w:val="P14"/>
        <w:framePr w:w="805" w:h="376" w:hRule="exact" w:wrap="none" w:vAnchor="page" w:hAnchor="margin" w:x="9916" w:y="12792"/>
        <w:rPr>
          <w:rStyle w:val="C3"/>
          <w:rtl w:val="0"/>
        </w:rPr>
      </w:pPr>
    </w:p>
    <w:p>
      <w:pPr>
        <w:pStyle w:val="P15"/>
        <w:framePr w:w="723" w:h="249" w:hRule="exact" w:wrap="none" w:vAnchor="page" w:hAnchor="margin" w:x="9972" w:y="12848"/>
        <w:rPr>
          <w:rStyle w:val="C12"/>
          <w:rtl w:val="0"/>
        </w:rPr>
      </w:pPr>
      <w:r>
        <w:rPr>
          <w:rStyle w:val="C12"/>
          <w:rtl w:val="0"/>
        </w:rPr>
        <w:t>2</w:t>
      </w:r>
    </w:p>
    <w:p>
      <w:pPr>
        <w:pStyle w:val="P16"/>
        <w:framePr w:w="9826" w:h="376" w:hRule="exact" w:wrap="none" w:vAnchor="page" w:hAnchor="margin" w:x="45" w:y="13169"/>
        <w:rPr>
          <w:rStyle w:val="C3"/>
          <w:rtl w:val="0"/>
        </w:rPr>
      </w:pPr>
    </w:p>
    <w:p>
      <w:pPr>
        <w:pStyle w:val="P17"/>
        <w:framePr w:w="9774" w:h="249" w:hRule="exact" w:wrap="none" w:vAnchor="page" w:hAnchor="margin" w:x="71" w:y="13225"/>
        <w:rPr>
          <w:rStyle w:val="C13"/>
          <w:rtl w:val="0"/>
        </w:rPr>
      </w:pPr>
      <w:r>
        <w:rPr>
          <w:rStyle w:val="C13"/>
          <w:rtl w:val="0"/>
        </w:rPr>
        <w:t>Ostření nástrojů na nástrojových bruskách</w:t>
      </w:r>
    </w:p>
    <w:p>
      <w:pPr>
        <w:pStyle w:val="P18"/>
        <w:framePr w:w="805" w:h="376" w:hRule="exact" w:wrap="none" w:vAnchor="page" w:hAnchor="margin" w:x="9916" w:y="13169"/>
        <w:rPr>
          <w:rStyle w:val="C3"/>
          <w:rtl w:val="0"/>
        </w:rPr>
      </w:pPr>
    </w:p>
    <w:p>
      <w:pPr>
        <w:pStyle w:val="P19"/>
        <w:framePr w:w="723" w:h="249" w:hRule="exact" w:wrap="none" w:vAnchor="page" w:hAnchor="margin" w:x="9972" w:y="13225"/>
        <w:rPr>
          <w:rStyle w:val="C14"/>
          <w:rtl w:val="0"/>
        </w:rPr>
      </w:pPr>
      <w:r>
        <w:rPr>
          <w:rStyle w:val="C14"/>
          <w:rtl w:val="0"/>
        </w:rPr>
        <w:t>3</w:t>
      </w:r>
    </w:p>
    <w:p>
      <w:pPr>
        <w:pStyle w:val="P7"/>
        <w:framePr w:w="8788" w:h="340" w:hRule="exact" w:wrap="none" w:vAnchor="page" w:hAnchor="margin" w:x="28" w:y="13772"/>
        <w:rPr>
          <w:rStyle w:val="C8"/>
          <w:rtl w:val="0"/>
        </w:rPr>
      </w:pPr>
      <w:r>
        <w:rPr>
          <w:rStyle w:val="C8"/>
          <w:rtl w:val="0"/>
        </w:rPr>
        <w:t>Platnost standardu</w:t>
      </w:r>
    </w:p>
    <w:p>
      <w:pPr>
        <w:pStyle w:val="P20"/>
        <w:framePr w:w="2928" w:h="248" w:hRule="exact" w:wrap="none" w:vAnchor="page" w:hAnchor="margin" w:x="28" w:y="141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řezné nástroje, 18.10.2026 19:24:14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nástrojů, nářadí a výrobních pomůcek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výrobě a opravách řezných nástrojů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Číst výkresy řezných nástrojů a jejich součástí, určit jejich tvar, rozměry a jejich dovolené úchylky, jakost povrchu, materiál, druh polotovaru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Číst technologické postupy výroby řezných nástrojů a jejich součástí, vyčíst z nich pořadí technologických operací a základní údaje pro jejich provedení</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c) Vyhledat informace k vybraným součástem nástrojů, nářadí, přípravků, měřidel a pomůcek o číselných hodnotách úchylek, vlastnostech materiálů, technologických podmínkách obrábění z norem a strojnických tabulek</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w:t>
      </w:r>
    </w:p>
    <w:p>
      <w:pPr>
        <w:pStyle w:val="P32"/>
        <w:framePr w:w="10710" w:h="248" w:hRule="exact" w:wrap="none" w:vAnchor="page" w:hAnchor="margin" w:x="28" w:y="8695"/>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Zvolit samostatně pořadí technologických operací při výrobě, sestavení, opravě a renovaci řezného nástroje a jeho součástí</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převedení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Zvolit samostatně postup práce ve vybrané technologické operaci při výrobě, sestavení, opravě a renovaci řezného nástroje a jeho součástí</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převedení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řezného nástroje a jeho součástí</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d) Zvolit technologické podmínky určené operace při výrobě řezného nástroje a jeho součástí</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18.10.2026 19:24:14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řezného nástroje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řezného nástroje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řezného nástroje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řezného nástroje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Změřit vybrané délkové rozměry řezného nástroje či jeho součástí pevnými, posuvnými a mikrometrickými měřidly nebo měřicími přístroji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Změřit a zkontrolovat geometrický tvar a vzájemnou polohu ploch řezného nástroje či jeho součástí měřidly a měřicími přístroji</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Změřit a zkontrolovat jakost povrchu řezného nástroje a jeho součástí komparačními měřidly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547" w:hRule="exact" w:wrap="none" w:vAnchor="page" w:hAnchor="margin" w:x="28" w:y="887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831" w:hRule="exact" w:wrap="none" w:vAnchor="page" w:hAnchor="margin" w:x="45" w:y="9900"/>
        <w:rPr>
          <w:rStyle w:val="C3"/>
          <w:rtl w:val="0"/>
        </w:rPr>
      </w:pPr>
    </w:p>
    <w:p>
      <w:pPr>
        <w:pStyle w:val="P13"/>
        <w:framePr w:w="6658" w:h="704" w:hRule="exact" w:wrap="none" w:vAnchor="page" w:hAnchor="margin" w:x="71" w:y="9956"/>
        <w:rPr>
          <w:rStyle w:val="C11"/>
          <w:rtl w:val="0"/>
        </w:rPr>
      </w:pPr>
      <w:r>
        <w:rPr>
          <w:rStyle w:val="C11"/>
          <w:rtl w:val="0"/>
        </w:rPr>
        <w:t>a) Zvolit měřicí metodu a měřicí přístroje pro měření délek, měření a kontrolu geometrického tvaru a vzájemné polohy ploch řezného nástroje a jeho součástí</w:t>
      </w:r>
    </w:p>
    <w:p>
      <w:pPr>
        <w:pStyle w:val="P28"/>
        <w:framePr w:w="3921" w:h="831" w:hRule="exact" w:wrap="none" w:vAnchor="page" w:hAnchor="margin" w:x="6800" w:y="9900"/>
        <w:rPr>
          <w:rStyle w:val="C3"/>
          <w:rtl w:val="0"/>
        </w:rPr>
      </w:pPr>
    </w:p>
    <w:p>
      <w:pPr>
        <w:pStyle w:val="P29"/>
        <w:framePr w:w="3839" w:h="704" w:hRule="exact" w:wrap="none" w:vAnchor="page" w:hAnchor="margin" w:x="6856" w:y="9956"/>
        <w:rPr>
          <w:rStyle w:val="C21"/>
          <w:rtl w:val="0"/>
        </w:rPr>
      </w:pPr>
      <w:r>
        <w:rPr>
          <w:rStyle w:val="C21"/>
          <w:rtl w:val="0"/>
        </w:rPr>
        <w:t>Ústní ověření</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Změřit a zkontrolovat délkové rozměry, geometrický tvar a vzájemnou polohu ploch řezného nástroje a jeho součástí s použitím optických měřicích přístrojů</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Změřit a zkontrolovat jakost povrchu řezného nástroje a jeho součástí s použitím optických měřicích přístrojů</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převedení</w:t>
      </w:r>
    </w:p>
    <w:p>
      <w:pPr>
        <w:pStyle w:val="P32"/>
        <w:framePr w:w="10710" w:h="248" w:hRule="exact" w:wrap="none" w:vAnchor="page" w:hAnchor="margin" w:x="28" w:y="12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18.10.2026 19:24:14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délkových rozměrů, úhlů, kuželovitosti, zaoblení z údajů, uvedených na výkresech řezných nástrojů a jejich součástí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a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řezný nástroj a jeho 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a renovace poškozeného a opotřebeného řezného nástroje a jeho 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547" w:hRule="exact" w:wrap="none" w:vAnchor="page" w:hAnchor="margin" w:x="28" w:y="834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831" w:hRule="exact" w:wrap="none" w:vAnchor="page" w:hAnchor="margin" w:x="45" w:y="9372"/>
        <w:rPr>
          <w:rStyle w:val="C3"/>
          <w:rtl w:val="0"/>
        </w:rPr>
      </w:pPr>
    </w:p>
    <w:p>
      <w:pPr>
        <w:pStyle w:val="P13"/>
        <w:framePr w:w="6658" w:h="704" w:hRule="exact" w:wrap="none" w:vAnchor="page" w:hAnchor="margin" w:x="71" w:y="9428"/>
        <w:rPr>
          <w:rStyle w:val="C11"/>
          <w:rtl w:val="0"/>
        </w:rPr>
      </w:pPr>
      <w:r>
        <w:rPr>
          <w:rStyle w:val="C11"/>
          <w:rtl w:val="0"/>
        </w:rPr>
        <w:t>a) Ručně obrobit a zpracovat kovové materiály a plasty řezáním, stříháním, pilováním, vrtáním,</w:t>
        <w:br w:type="textWrapping"/>
        <w:t>broušením a ohýbáním</w:t>
      </w:r>
    </w:p>
    <w:p>
      <w:pPr>
        <w:pStyle w:val="P28"/>
        <w:framePr w:w="3921" w:h="831" w:hRule="exact" w:wrap="none" w:vAnchor="page" w:hAnchor="margin" w:x="6800" w:y="9372"/>
        <w:rPr>
          <w:rStyle w:val="C3"/>
          <w:rtl w:val="0"/>
        </w:rPr>
      </w:pPr>
    </w:p>
    <w:p>
      <w:pPr>
        <w:pStyle w:val="P29"/>
        <w:framePr w:w="3839" w:h="704" w:hRule="exact" w:wrap="none" w:vAnchor="page" w:hAnchor="margin" w:x="6856" w:y="9428"/>
        <w:rPr>
          <w:rStyle w:val="C21"/>
          <w:rtl w:val="0"/>
        </w:rPr>
      </w:pPr>
      <w:r>
        <w:rPr>
          <w:rStyle w:val="C21"/>
          <w:rtl w:val="0"/>
        </w:rPr>
        <w:t>Praktické převedení</w:t>
      </w:r>
    </w:p>
    <w:p>
      <w:pPr>
        <w:pStyle w:val="P32"/>
        <w:framePr w:w="10710" w:h="248" w:hRule="exact" w:wrap="none" w:vAnchor="page" w:hAnchor="margin" w:x="28" w:y="10316"/>
        <w:rPr>
          <w:rStyle w:val="C23"/>
          <w:rtl w:val="0"/>
        </w:rPr>
      </w:pPr>
      <w:r>
        <w:rPr>
          <w:rStyle w:val="C23"/>
          <w:rtl w:val="0"/>
        </w:rPr>
        <w:t>Je třeba splnit toto kritérium.</w:t>
      </w:r>
    </w:p>
    <w:p>
      <w:pPr>
        <w:pStyle w:val="P23"/>
        <w:framePr w:w="10710" w:h="340" w:hRule="exact" w:wrap="none" w:vAnchor="page" w:hAnchor="margin" w:x="28" w:y="1075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1191"/>
        <w:rPr>
          <w:rStyle w:val="C3"/>
          <w:rtl w:val="0"/>
        </w:rPr>
      </w:pPr>
    </w:p>
    <w:p>
      <w:pPr>
        <w:pStyle w:val="P25"/>
        <w:framePr w:w="6661" w:h="249" w:hRule="exact" w:wrap="none" w:vAnchor="page" w:hAnchor="margin" w:x="71" w:y="11262"/>
        <w:rPr>
          <w:rStyle w:val="C19"/>
          <w:rtl w:val="0"/>
        </w:rPr>
      </w:pPr>
      <w:r>
        <w:rPr>
          <w:rStyle w:val="C19"/>
          <w:rtl w:val="0"/>
        </w:rPr>
        <w:t>Kritéria hodnocení</w:t>
      </w:r>
    </w:p>
    <w:p>
      <w:pPr>
        <w:pStyle w:val="P26"/>
        <w:framePr w:w="3918" w:h="376" w:hRule="exact" w:wrap="none" w:vAnchor="page" w:hAnchor="margin" w:x="6803" w:y="11191"/>
        <w:rPr>
          <w:rStyle w:val="C3"/>
          <w:rtl w:val="0"/>
        </w:rPr>
      </w:pPr>
    </w:p>
    <w:p>
      <w:pPr>
        <w:pStyle w:val="P27"/>
        <w:framePr w:w="3836" w:h="249" w:hRule="exact" w:wrap="none" w:vAnchor="page" w:hAnchor="margin" w:x="6859" w:y="11262"/>
        <w:rPr>
          <w:rStyle w:val="C20"/>
          <w:rtl w:val="0"/>
        </w:rPr>
      </w:pPr>
      <w:r>
        <w:rPr>
          <w:rStyle w:val="C20"/>
          <w:rtl w:val="0"/>
        </w:rPr>
        <w:t>Způsoby ověření</w:t>
      </w:r>
    </w:p>
    <w:p>
      <w:pPr>
        <w:pStyle w:val="P12"/>
        <w:framePr w:w="6710" w:h="607" w:hRule="exact" w:wrap="none" w:vAnchor="page" w:hAnchor="margin" w:x="45" w:y="11567"/>
        <w:rPr>
          <w:rStyle w:val="C3"/>
          <w:rtl w:val="0"/>
        </w:rPr>
      </w:pPr>
    </w:p>
    <w:p>
      <w:pPr>
        <w:pStyle w:val="P13"/>
        <w:framePr w:w="6658" w:h="480" w:hRule="exact" w:wrap="none" w:vAnchor="page" w:hAnchor="margin" w:x="71" w:y="11623"/>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1567"/>
        <w:rPr>
          <w:rStyle w:val="C3"/>
          <w:rtl w:val="0"/>
        </w:rPr>
      </w:pPr>
    </w:p>
    <w:p>
      <w:pPr>
        <w:pStyle w:val="P29"/>
        <w:framePr w:w="3839" w:h="480" w:hRule="exact" w:wrap="none" w:vAnchor="page" w:hAnchor="margin" w:x="6856" w:y="11623"/>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Praktické převedení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d) Zkontrolovat orýsovanou součást</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18.10.2026 19:24:14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nabrousit a naleštit funkční části řezných nástrojů a jejich 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nabrousit a naleštit funkční části řezných nástrojů a jejich 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Strojně nabrousit a naleštit na lapovacím stroji rovinné plochy řezných nástrojů s dosažením předepsaného rozměru a jakosti povrchu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Strojně nabrousit a naleštit na lapovacím stroji vnější válcové a kuželové plochy řezných nástrojů s použitím jednoduchých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Slícovat části řezných nástrojů</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Ustavit části řezných nástrojů do předepsané polohy</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Zajistit polohu částí řezných nástrojů svrtáním, sešroubováním a skolíkováním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376" w:hRule="exact" w:wrap="none" w:vAnchor="page" w:hAnchor="margin" w:x="45" w:y="10349"/>
        <w:rPr>
          <w:rStyle w:val="C3"/>
          <w:rtl w:val="0"/>
        </w:rPr>
      </w:pPr>
    </w:p>
    <w:p>
      <w:pPr>
        <w:pStyle w:val="P13"/>
        <w:framePr w:w="6658" w:h="249" w:hRule="exact" w:wrap="none" w:vAnchor="page" w:hAnchor="margin" w:x="71" w:y="10405"/>
        <w:rPr>
          <w:rStyle w:val="C11"/>
          <w:rtl w:val="0"/>
        </w:rPr>
      </w:pPr>
      <w:r>
        <w:rPr>
          <w:rStyle w:val="C11"/>
          <w:rtl w:val="0"/>
        </w:rPr>
        <w:t>a) Odměřit a smísit vícesložkové hmoty v předepsaném poměru a množství</w:t>
      </w:r>
    </w:p>
    <w:p>
      <w:pPr>
        <w:pStyle w:val="P28"/>
        <w:framePr w:w="3921" w:h="376" w:hRule="exact" w:wrap="none" w:vAnchor="page" w:hAnchor="margin" w:x="6800" w:y="10349"/>
        <w:rPr>
          <w:rStyle w:val="C3"/>
          <w:rtl w:val="0"/>
        </w:rPr>
      </w:pPr>
    </w:p>
    <w:p>
      <w:pPr>
        <w:pStyle w:val="P29"/>
        <w:framePr w:w="3839" w:h="249" w:hRule="exact" w:wrap="none" w:vAnchor="page" w:hAnchor="margin" w:x="6856" w:y="10405"/>
        <w:rPr>
          <w:rStyle w:val="C21"/>
          <w:rtl w:val="0"/>
        </w:rPr>
      </w:pPr>
      <w:r>
        <w:rPr>
          <w:rStyle w:val="C21"/>
          <w:rtl w:val="0"/>
        </w:rPr>
        <w:t>Praktické předvedení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Připravit části řezných nástrojů k aplikaci tmelů, licích pryskyřic, lepidel zdrsněním povrchu, odmaštěním, fixací polohy</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w:t>
      </w:r>
    </w:p>
    <w:p>
      <w:pPr>
        <w:pStyle w:val="P12"/>
        <w:framePr w:w="6710" w:h="607" w:hRule="exact" w:wrap="none" w:vAnchor="page" w:hAnchor="margin" w:x="45" w:y="11332"/>
        <w:rPr>
          <w:rStyle w:val="C3"/>
          <w:rtl w:val="0"/>
        </w:rPr>
      </w:pPr>
    </w:p>
    <w:p>
      <w:pPr>
        <w:pStyle w:val="P13"/>
        <w:framePr w:w="6658" w:h="480" w:hRule="exact" w:wrap="none" w:vAnchor="page" w:hAnchor="margin" w:x="71" w:y="11388"/>
        <w:rPr>
          <w:rStyle w:val="C11"/>
          <w:rtl w:val="0"/>
        </w:rPr>
      </w:pPr>
      <w:r>
        <w:rPr>
          <w:rStyle w:val="C11"/>
          <w:rtl w:val="0"/>
        </w:rPr>
        <w:t>c) Aplikovat při výrobě a opravách řezných nástrojů a jejich částí tmely, licí pryskyřice, lepidla nanášením a odléváním</w:t>
      </w:r>
    </w:p>
    <w:p>
      <w:pPr>
        <w:pStyle w:val="P28"/>
        <w:framePr w:w="3921" w:h="607" w:hRule="exact" w:wrap="none" w:vAnchor="page" w:hAnchor="margin" w:x="6800" w:y="11332"/>
        <w:rPr>
          <w:rStyle w:val="C3"/>
          <w:rtl w:val="0"/>
        </w:rPr>
      </w:pPr>
    </w:p>
    <w:p>
      <w:pPr>
        <w:pStyle w:val="P29"/>
        <w:framePr w:w="3839" w:h="480"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938"/>
        <w:rPr>
          <w:rStyle w:val="C3"/>
          <w:rtl w:val="0"/>
        </w:rPr>
      </w:pPr>
    </w:p>
    <w:p>
      <w:pPr>
        <w:pStyle w:val="P17"/>
        <w:framePr w:w="6658" w:h="480" w:hRule="exact" w:wrap="none" w:vAnchor="page" w:hAnchor="margin" w:x="71" w:y="11994"/>
        <w:rPr>
          <w:rStyle w:val="C13"/>
          <w:rtl w:val="0"/>
        </w:rPr>
      </w:pPr>
      <w:r>
        <w:rPr>
          <w:rStyle w:val="C13"/>
          <w:rtl w:val="0"/>
        </w:rPr>
        <w:t>d) Vystavit řezné nástroje s aplikovanými tmely, licími pryskyřicemi a lepidly působení předepsané teploty</w:t>
      </w:r>
    </w:p>
    <w:p>
      <w:pPr>
        <w:pStyle w:val="P30"/>
        <w:framePr w:w="3921" w:h="607" w:hRule="exact" w:wrap="none" w:vAnchor="page" w:hAnchor="margin" w:x="6800" w:y="11938"/>
        <w:rPr>
          <w:rStyle w:val="C3"/>
          <w:rtl w:val="0"/>
        </w:rPr>
      </w:pPr>
    </w:p>
    <w:p>
      <w:pPr>
        <w:pStyle w:val="P31"/>
        <w:framePr w:w="3839" w:h="480" w:hRule="exact" w:wrap="none" w:vAnchor="page" w:hAnchor="margin" w:x="6856" w:y="11994"/>
        <w:rPr>
          <w:rStyle w:val="C22"/>
          <w:rtl w:val="0"/>
        </w:rPr>
      </w:pPr>
      <w:r>
        <w:rPr>
          <w:rStyle w:val="C22"/>
          <w:rtl w:val="0"/>
        </w:rPr>
        <w:t>Praktické předvedení</w:t>
      </w:r>
    </w:p>
    <w:p>
      <w:pPr>
        <w:pStyle w:val="P32"/>
        <w:framePr w:w="10710" w:h="248" w:hRule="exact" w:wrap="none" w:vAnchor="page" w:hAnchor="margin" w:x="28" w:y="12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18.10.2026 19:24:14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řezné nástroje a jejich 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a poškození, rozhodnout o způsobu renovace a opravy řezných nástrojů a jejich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a renovovat opotřebené a poškozené řezné nástroje a jejich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řezné nástroje a jejich části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Ošetřování a údržba obráběcích strojů, nářadí, nástrojů a pomůcek</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Ošetřit obráběcí stroje používané při výrobě a opravách řezných nástrojů a provést jejich běžnou údržbu (vyčistit, promazat, doplnit či vyměnit chladicí kapalinu, opravit drobné závady)</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Uložit, udržovat, naostřit a podle potřeby upravit nástroje, nářadí a pomůcky používané při výrobě a opravách řezných nástrojů</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Obsluha soustruhů, vrtaček, vyvrtávaček a brusek</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Upnout bez poškození obrobek</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Upnout nástroje používané při technologických operacích</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Nastavit řezné podmínky při technologických operacích</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Obrobit technologickými operacemi řezné nástroje a jejich části</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Obsluha frézek, hoblovek a obrážeček</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Upnout bez poškození obrobek</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Upnout nástroje používané při technologických operacích</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Praktické předvedení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Nastavit řezné podmínky při technologických operacích, seřídit stroj</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Praktické předvedení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d) Obrobit technologickými operacemi nářadí, přípravky, měřidla a pomůcky a jejich části</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Praktické předvedení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18.10.2026 19:24:14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otupení a opotřebení řezného nástroje, rozhodnout o způsobu jeho ostření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příslušenství, potřebné k upnutí ostřeného řezného nástroje, ustavit je na nástrojovou brusku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ostřený a brusný nástroj na nástrojovou brusku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Naostřit a lapovat ostří nástroje pro strojní obrábění na nástrojové brusce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18.10.2026 19:24:14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ostření.</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Nástrojař/nástrojařka pro řezné nástroje, 18.10.2026 19:24:14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řezné nástroje, 18.10.2026 19:24:14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 vyrobení, dokončení a úpravám řezných nástrojů a jejich částí (konvenční obráběcí stroje - vrtačka, vyvrtávačka, soustruh, frézka, nástrojová bruska, hoblovka, obrážečka) včetně příslušenství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a úpravám zadaných řezných nástrojů a jejich částí (soustružnické nože, brusné kotouče, pilové koutouče, vrtáky, frézy)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a úpravám, montáži a seřízení zadaných řezných nástrojů a jejich částí (šroubováky, pilky, kladiva, kleště, sada šroubů a podložek, tmely, lepidla, pryskyřice)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pro upínání nástrojů a obrobků, seřizování strojů (svěráky, stojany, spojky, sklíčidla)</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(dílenský mikroskop, přístroj k nastavení a seřízení nástrojů pro obráběcí stroje)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řezných nástrojů k dokončení, sestavení k opravě či renovaci a naostření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řezných nástrojů</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Nástrojař/nástrojařka pro řezné nástroje, 18.10.2026 19:24:14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Nástrojař/nástrojařka pro řezné nástroje, 18.10.2026 19:24:14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3406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E41A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