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84B4F" Type="http://schemas.openxmlformats.org/officeDocument/2006/relationships/officeDocument" Target="/word/document.xml" /><Relationship Id="coreR3F184B4F" Type="http://schemas.openxmlformats.org/package/2006/relationships/metadata/core-properties" Target="/docProps/core.xml" /><Relationship Id="customR3F184B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http://katalog.nsp.cz/zdravotniPodminky.aspx?id_jp=102902).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nutno přihlížet především k bezpečnému provádění všech úkonů a ke kvalitě zhotoveného produktu.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nástrojů, nářadí, pomůcek,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BMT Medical Technology,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TEGA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