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7ABB" Type="http://schemas.openxmlformats.org/officeDocument/2006/relationships/officeDocument" Target="/word/document.xml" /><Relationship Id="coreR7057ABB" Type="http://schemas.openxmlformats.org/package/2006/relationships/metadata/core-properties" Target="/docProps/core.xml" /><Relationship Id="customR7057A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30.04.2013 do: 20.10.2019</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6:20:19</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6:20:19</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6:20:19</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