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2299B0" Type="http://schemas.openxmlformats.org/officeDocument/2006/relationships/officeDocument" Target="/word/document.xml" /><Relationship Id="coreR722299B0" Type="http://schemas.openxmlformats.org/package/2006/relationships/metadata/core-properties" Target="/docProps/core.xml" /><Relationship Id="customR722299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Soustružník kovů (kód: 23-022-H)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Soustružník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soustružení,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soustruhů a vyvrtávaček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soustruhů a vyvrtávaček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soustruhů a vyvrtávaček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ostření jednobřitých nástrojů z RO a SK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Soustružník kovů, 30.9.2026 6:45:59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vysvětlení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soustružení, potřebných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rotační součást typu „hřídel, čep, příruba“</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 včetně geometrie</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Zvolit (vypočítat) otáčky a posuvy podle normativu</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312"/>
        <w:rPr>
          <w:rStyle w:val="C3"/>
          <w:rtl w:val="0"/>
        </w:rPr>
      </w:pPr>
    </w:p>
    <w:p>
      <w:pPr>
        <w:pStyle w:val="P17"/>
        <w:framePr w:w="6658" w:h="249" w:hRule="exact" w:wrap="none" w:vAnchor="page" w:hAnchor="margin" w:x="71" w:y="11368"/>
        <w:rPr>
          <w:rStyle w:val="C13"/>
          <w:rtl w:val="0"/>
        </w:rPr>
      </w:pPr>
      <w:r>
        <w:rPr>
          <w:rStyle w:val="C13"/>
          <w:rtl w:val="0"/>
        </w:rPr>
        <w:t>d) Zvolit postup výroby kužele na stroji včetně výpočtu</w:t>
      </w:r>
    </w:p>
    <w:p>
      <w:pPr>
        <w:pStyle w:val="P30"/>
        <w:framePr w:w="3921" w:h="376" w:hRule="exact" w:wrap="none" w:vAnchor="page" w:hAnchor="margin" w:x="6800" w:y="11312"/>
        <w:rPr>
          <w:rStyle w:val="C3"/>
          <w:rtl w:val="0"/>
        </w:rPr>
      </w:pPr>
    </w:p>
    <w:p>
      <w:pPr>
        <w:pStyle w:val="P31"/>
        <w:framePr w:w="3839" w:h="249" w:hRule="exact" w:wrap="none" w:vAnchor="page" w:hAnchor="margin" w:x="6856" w:y="11368"/>
        <w:rPr>
          <w:rStyle w:val="C22"/>
          <w:rtl w:val="0"/>
        </w:rPr>
      </w:pPr>
      <w:r>
        <w:rPr>
          <w:rStyle w:val="C22"/>
          <w:rtl w:val="0"/>
        </w:rPr>
        <w:t>Praktické předvedení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e) Navrhnout (vypočítat) výrobu závitu pomocí tabulek</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f) Zvolit pomůcky a chladicí kapaliny (řezné kapaliny, olej)</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w:t>
      </w:r>
    </w:p>
    <w:p>
      <w:pPr>
        <w:pStyle w:val="P32"/>
        <w:framePr w:w="10710" w:h="248" w:hRule="exact" w:wrap="none" w:vAnchor="page" w:hAnchor="margin" w:x="28" w:y="12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 kovů, 30.9.2026 6:45:59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nástrojů, polotovarů a obrobků a ustavování jejich polohy na různých druzích soustruhů a vyvrtávaček</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Zvolit vhodný upínač obrobků či polotovarů, ustavit a správně upnout</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Upnout nerotační polotovary v lícní desce nebo úhelníku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w:t>
      </w:r>
    </w:p>
    <w:p>
      <w:pPr>
        <w:pStyle w:val="P16"/>
        <w:framePr w:w="6710" w:h="376" w:hRule="exact" w:wrap="none" w:vAnchor="page" w:hAnchor="margin" w:x="45" w:y="7692"/>
        <w:rPr>
          <w:rStyle w:val="C3"/>
          <w:rtl w:val="0"/>
        </w:rPr>
      </w:pPr>
    </w:p>
    <w:p>
      <w:pPr>
        <w:pStyle w:val="P17"/>
        <w:framePr w:w="6658" w:h="249" w:hRule="exact" w:wrap="none" w:vAnchor="page" w:hAnchor="margin" w:x="71" w:y="7748"/>
        <w:rPr>
          <w:rStyle w:val="C13"/>
          <w:rtl w:val="0"/>
        </w:rPr>
      </w:pPr>
      <w:r>
        <w:rPr>
          <w:rStyle w:val="C13"/>
          <w:rtl w:val="0"/>
        </w:rPr>
        <w:t>d) Upnout polotovar pomocí dílenského přípravku</w:t>
      </w:r>
    </w:p>
    <w:p>
      <w:pPr>
        <w:pStyle w:val="P30"/>
        <w:framePr w:w="3921" w:h="376" w:hRule="exact" w:wrap="none" w:vAnchor="page" w:hAnchor="margin" w:x="6800" w:y="7692"/>
        <w:rPr>
          <w:rStyle w:val="C3"/>
          <w:rtl w:val="0"/>
        </w:rPr>
      </w:pPr>
    </w:p>
    <w:p>
      <w:pPr>
        <w:pStyle w:val="P31"/>
        <w:framePr w:w="3839" w:h="249" w:hRule="exact" w:wrap="none" w:vAnchor="page" w:hAnchor="margin" w:x="6856" w:y="7748"/>
        <w:rPr>
          <w:rStyle w:val="C22"/>
          <w:rtl w:val="0"/>
        </w:rPr>
      </w:pPr>
      <w:r>
        <w:rPr>
          <w:rStyle w:val="C22"/>
          <w:rtl w:val="0"/>
        </w:rPr>
        <w:t>Praktické předvedení</w:t>
      </w:r>
    </w:p>
    <w:p>
      <w:pPr>
        <w:pStyle w:val="P12"/>
        <w:framePr w:w="6710" w:h="376" w:hRule="exact" w:wrap="none" w:vAnchor="page" w:hAnchor="margin" w:x="45" w:y="8068"/>
        <w:rPr>
          <w:rStyle w:val="C3"/>
          <w:rtl w:val="0"/>
        </w:rPr>
      </w:pPr>
    </w:p>
    <w:p>
      <w:pPr>
        <w:pStyle w:val="P13"/>
        <w:framePr w:w="6658" w:h="249" w:hRule="exact" w:wrap="none" w:vAnchor="page" w:hAnchor="margin" w:x="71" w:y="8124"/>
        <w:rPr>
          <w:rStyle w:val="C11"/>
          <w:rtl w:val="0"/>
        </w:rPr>
      </w:pPr>
      <w:r>
        <w:rPr>
          <w:rStyle w:val="C11"/>
          <w:rtl w:val="0"/>
        </w:rPr>
        <w:t>e) Provést podepření lunetou</w:t>
      </w:r>
    </w:p>
    <w:p>
      <w:pPr>
        <w:pStyle w:val="P28"/>
        <w:framePr w:w="3921" w:h="376" w:hRule="exact" w:wrap="none" w:vAnchor="page" w:hAnchor="margin" w:x="6800" w:y="8068"/>
        <w:rPr>
          <w:rStyle w:val="C3"/>
          <w:rtl w:val="0"/>
        </w:rPr>
      </w:pPr>
    </w:p>
    <w:p>
      <w:pPr>
        <w:pStyle w:val="P29"/>
        <w:framePr w:w="3839" w:h="249" w:hRule="exact" w:wrap="none" w:vAnchor="page" w:hAnchor="margin" w:x="6856" w:y="8124"/>
        <w:rPr>
          <w:rStyle w:val="C21"/>
          <w:rtl w:val="0"/>
        </w:rPr>
      </w:pPr>
      <w:r>
        <w:rPr>
          <w:rStyle w:val="C21"/>
          <w:rtl w:val="0"/>
        </w:rPr>
        <w:t>Praktické předvedení</w:t>
      </w:r>
    </w:p>
    <w:p>
      <w:pPr>
        <w:pStyle w:val="P32"/>
        <w:framePr w:w="10710" w:h="248" w:hRule="exact" w:wrap="none" w:vAnchor="page" w:hAnchor="margin" w:x="28" w:y="8558"/>
        <w:rPr>
          <w:rStyle w:val="C23"/>
          <w:rtl w:val="0"/>
        </w:rPr>
      </w:pPr>
      <w:r>
        <w:rPr>
          <w:rStyle w:val="C23"/>
          <w:rtl w:val="0"/>
        </w:rPr>
        <w:t>Je třeba splnit všechna kritéria.</w:t>
      </w:r>
    </w:p>
    <w:p>
      <w:pPr>
        <w:pStyle w:val="P23"/>
        <w:framePr w:w="10710" w:h="340" w:hRule="exact" w:wrap="none" w:vAnchor="page" w:hAnchor="margin" w:x="28" w:y="8993"/>
        <w:rPr>
          <w:rStyle w:val="C18"/>
          <w:rtl w:val="0"/>
        </w:rPr>
      </w:pPr>
      <w:r>
        <w:rPr>
          <w:rStyle w:val="C18"/>
          <w:rtl w:val="0"/>
        </w:rPr>
        <w:t>Obsluha soustruhů a vyvrtávaček</w:t>
      </w:r>
    </w:p>
    <w:p>
      <w:pPr>
        <w:pStyle w:val="P24"/>
        <w:framePr w:w="6713" w:h="376" w:hRule="exact" w:wrap="none" w:vAnchor="page" w:hAnchor="margin" w:x="45" w:y="9432"/>
        <w:rPr>
          <w:rStyle w:val="C3"/>
          <w:rtl w:val="0"/>
        </w:rPr>
      </w:pPr>
    </w:p>
    <w:p>
      <w:pPr>
        <w:pStyle w:val="P25"/>
        <w:framePr w:w="6661" w:h="249" w:hRule="exact" w:wrap="none" w:vAnchor="page" w:hAnchor="margin" w:x="71" w:y="9503"/>
        <w:rPr>
          <w:rStyle w:val="C19"/>
          <w:rtl w:val="0"/>
        </w:rPr>
      </w:pPr>
      <w:r>
        <w:rPr>
          <w:rStyle w:val="C19"/>
          <w:rtl w:val="0"/>
        </w:rPr>
        <w:t>Kritéria hodnocení</w:t>
      </w:r>
    </w:p>
    <w:p>
      <w:pPr>
        <w:pStyle w:val="P26"/>
        <w:framePr w:w="3918" w:h="376" w:hRule="exact" w:wrap="none" w:vAnchor="page" w:hAnchor="margin" w:x="6803" w:y="9432"/>
        <w:rPr>
          <w:rStyle w:val="C3"/>
          <w:rtl w:val="0"/>
        </w:rPr>
      </w:pPr>
    </w:p>
    <w:p>
      <w:pPr>
        <w:pStyle w:val="P27"/>
        <w:framePr w:w="3836" w:h="249" w:hRule="exact" w:wrap="none" w:vAnchor="page" w:hAnchor="margin" w:x="6859" w:y="9503"/>
        <w:rPr>
          <w:rStyle w:val="C20"/>
          <w:rtl w:val="0"/>
        </w:rPr>
      </w:pPr>
      <w:r>
        <w:rPr>
          <w:rStyle w:val="C20"/>
          <w:rtl w:val="0"/>
        </w:rPr>
        <w:t>Způsoby ověření</w:t>
      </w:r>
    </w:p>
    <w:p>
      <w:pPr>
        <w:pStyle w:val="P12"/>
        <w:framePr w:w="6710" w:h="376" w:hRule="exact" w:wrap="none" w:vAnchor="page" w:hAnchor="margin" w:x="45" w:y="9809"/>
        <w:rPr>
          <w:rStyle w:val="C3"/>
          <w:rtl w:val="0"/>
        </w:rPr>
      </w:pPr>
    </w:p>
    <w:p>
      <w:pPr>
        <w:pStyle w:val="P13"/>
        <w:framePr w:w="6658" w:h="249" w:hRule="exact" w:wrap="none" w:vAnchor="page" w:hAnchor="margin" w:x="71" w:y="9865"/>
        <w:rPr>
          <w:rStyle w:val="C11"/>
          <w:rtl w:val="0"/>
        </w:rPr>
      </w:pPr>
      <w:r>
        <w:rPr>
          <w:rStyle w:val="C11"/>
          <w:rtl w:val="0"/>
        </w:rPr>
        <w:t>a) Nastavit otáčky a posuvy podle normativu</w:t>
      </w:r>
    </w:p>
    <w:p>
      <w:pPr>
        <w:pStyle w:val="P28"/>
        <w:framePr w:w="3921" w:h="376" w:hRule="exact" w:wrap="none" w:vAnchor="page" w:hAnchor="margin" w:x="6800" w:y="9809"/>
        <w:rPr>
          <w:rStyle w:val="C3"/>
          <w:rtl w:val="0"/>
        </w:rPr>
      </w:pPr>
    </w:p>
    <w:p>
      <w:pPr>
        <w:pStyle w:val="P29"/>
        <w:framePr w:w="3839" w:h="249" w:hRule="exact" w:wrap="none" w:vAnchor="page" w:hAnchor="margin" w:x="6856" w:y="9865"/>
        <w:rPr>
          <w:rStyle w:val="C21"/>
          <w:rtl w:val="0"/>
        </w:rPr>
      </w:pPr>
      <w:r>
        <w:rPr>
          <w:rStyle w:val="C21"/>
          <w:rtl w:val="0"/>
        </w:rPr>
        <w:t>Praktické předvedení</w:t>
      </w:r>
    </w:p>
    <w:p>
      <w:pPr>
        <w:pStyle w:val="P16"/>
        <w:framePr w:w="6710" w:h="376" w:hRule="exact" w:wrap="none" w:vAnchor="page" w:hAnchor="margin" w:x="45" w:y="10185"/>
        <w:rPr>
          <w:rStyle w:val="C3"/>
          <w:rtl w:val="0"/>
        </w:rPr>
      </w:pPr>
    </w:p>
    <w:p>
      <w:pPr>
        <w:pStyle w:val="P17"/>
        <w:framePr w:w="6658" w:h="249" w:hRule="exact" w:wrap="none" w:vAnchor="page" w:hAnchor="margin" w:x="71" w:y="10241"/>
        <w:rPr>
          <w:rStyle w:val="C13"/>
          <w:rtl w:val="0"/>
        </w:rPr>
      </w:pPr>
      <w:r>
        <w:rPr>
          <w:rStyle w:val="C13"/>
          <w:rtl w:val="0"/>
        </w:rPr>
        <w:t>b) Nastavit výrobu kužele na stroji</w:t>
      </w:r>
    </w:p>
    <w:p>
      <w:pPr>
        <w:pStyle w:val="P30"/>
        <w:framePr w:w="3921" w:h="376" w:hRule="exact" w:wrap="none" w:vAnchor="page" w:hAnchor="margin" w:x="6800" w:y="10185"/>
        <w:rPr>
          <w:rStyle w:val="C3"/>
          <w:rtl w:val="0"/>
        </w:rPr>
      </w:pPr>
    </w:p>
    <w:p>
      <w:pPr>
        <w:pStyle w:val="P31"/>
        <w:framePr w:w="3839" w:h="249" w:hRule="exact" w:wrap="none" w:vAnchor="page" w:hAnchor="margin" w:x="6856" w:y="10241"/>
        <w:rPr>
          <w:rStyle w:val="C22"/>
          <w:rtl w:val="0"/>
        </w:rPr>
      </w:pPr>
      <w:r>
        <w:rPr>
          <w:rStyle w:val="C22"/>
          <w:rtl w:val="0"/>
        </w:rPr>
        <w:t>Praktické předvedení</w:t>
      </w:r>
    </w:p>
    <w:p>
      <w:pPr>
        <w:pStyle w:val="P12"/>
        <w:framePr w:w="6710" w:h="376" w:hRule="exact" w:wrap="none" w:vAnchor="page" w:hAnchor="margin" w:x="45" w:y="10561"/>
        <w:rPr>
          <w:rStyle w:val="C3"/>
          <w:rtl w:val="0"/>
        </w:rPr>
      </w:pPr>
    </w:p>
    <w:p>
      <w:pPr>
        <w:pStyle w:val="P13"/>
        <w:framePr w:w="6658" w:h="249" w:hRule="exact" w:wrap="none" w:vAnchor="page" w:hAnchor="margin" w:x="71" w:y="10617"/>
        <w:rPr>
          <w:rStyle w:val="C11"/>
          <w:rtl w:val="0"/>
        </w:rPr>
      </w:pPr>
      <w:r>
        <w:rPr>
          <w:rStyle w:val="C11"/>
          <w:rtl w:val="0"/>
        </w:rPr>
        <w:t>c) Nastavit výrobu závitu pomocí tabulek</w:t>
      </w:r>
    </w:p>
    <w:p>
      <w:pPr>
        <w:pStyle w:val="P28"/>
        <w:framePr w:w="3921" w:h="376" w:hRule="exact" w:wrap="none" w:vAnchor="page" w:hAnchor="margin" w:x="6800" w:y="10561"/>
        <w:rPr>
          <w:rStyle w:val="C3"/>
          <w:rtl w:val="0"/>
        </w:rPr>
      </w:pPr>
    </w:p>
    <w:p>
      <w:pPr>
        <w:pStyle w:val="P29"/>
        <w:framePr w:w="3839" w:h="249" w:hRule="exact" w:wrap="none" w:vAnchor="page" w:hAnchor="margin" w:x="6856" w:y="10617"/>
        <w:rPr>
          <w:rStyle w:val="C21"/>
          <w:rtl w:val="0"/>
        </w:rPr>
      </w:pPr>
      <w:r>
        <w:rPr>
          <w:rStyle w:val="C21"/>
          <w:rtl w:val="0"/>
        </w:rPr>
        <w:t>Praktické předvedení</w:t>
      </w:r>
    </w:p>
    <w:p>
      <w:pPr>
        <w:pStyle w:val="P16"/>
        <w:framePr w:w="6710" w:h="607" w:hRule="exact" w:wrap="none" w:vAnchor="page" w:hAnchor="margin" w:x="45" w:y="10937"/>
        <w:rPr>
          <w:rStyle w:val="C3"/>
          <w:rtl w:val="0"/>
        </w:rPr>
      </w:pPr>
    </w:p>
    <w:p>
      <w:pPr>
        <w:pStyle w:val="P17"/>
        <w:framePr w:w="6658" w:h="480" w:hRule="exact" w:wrap="none" w:vAnchor="page" w:hAnchor="margin" w:x="71" w:y="10993"/>
        <w:rPr>
          <w:rStyle w:val="C13"/>
          <w:rtl w:val="0"/>
        </w:rPr>
      </w:pPr>
      <w:r>
        <w:rPr>
          <w:rStyle w:val="C13"/>
          <w:rtl w:val="0"/>
        </w:rPr>
        <w:t>d) Zhotovit obrobek s vnějšími a vnitřními válcovými plochami s přesností IT 7, včetně kuželu a závitu a vnějšího a vnitřního zápichu</w:t>
      </w:r>
    </w:p>
    <w:p>
      <w:pPr>
        <w:pStyle w:val="P30"/>
        <w:framePr w:w="3921" w:h="607" w:hRule="exact" w:wrap="none" w:vAnchor="page" w:hAnchor="margin" w:x="6800" w:y="10937"/>
        <w:rPr>
          <w:rStyle w:val="C3"/>
          <w:rtl w:val="0"/>
        </w:rPr>
      </w:pPr>
    </w:p>
    <w:p>
      <w:pPr>
        <w:pStyle w:val="P31"/>
        <w:framePr w:w="3839" w:h="480" w:hRule="exact" w:wrap="none" w:vAnchor="page" w:hAnchor="margin" w:x="6856" w:y="10993"/>
        <w:rPr>
          <w:rStyle w:val="C22"/>
          <w:rtl w:val="0"/>
        </w:rPr>
      </w:pPr>
      <w:r>
        <w:rPr>
          <w:rStyle w:val="C22"/>
          <w:rtl w:val="0"/>
        </w:rPr>
        <w:t>Praktické předvedení</w:t>
      </w:r>
    </w:p>
    <w:p>
      <w:pPr>
        <w:pStyle w:val="P32"/>
        <w:framePr w:w="10710" w:h="248" w:hRule="exact" w:wrap="none" w:vAnchor="page" w:hAnchor="margin" w:x="28" w:y="11658"/>
        <w:rPr>
          <w:rStyle w:val="C23"/>
          <w:rtl w:val="0"/>
        </w:rPr>
      </w:pPr>
      <w:r>
        <w:rPr>
          <w:rStyle w:val="C23"/>
          <w:rtl w:val="0"/>
        </w:rPr>
        <w:t>Je třeba splnit všechna kritéria.</w:t>
      </w:r>
    </w:p>
    <w:p>
      <w:pPr>
        <w:pStyle w:val="P23"/>
        <w:framePr w:w="10710" w:h="340" w:hRule="exact" w:wrap="none" w:vAnchor="page" w:hAnchor="margin" w:x="28" w:y="12093"/>
        <w:rPr>
          <w:rStyle w:val="C18"/>
          <w:rtl w:val="0"/>
        </w:rPr>
      </w:pPr>
      <w:r>
        <w:rPr>
          <w:rStyle w:val="C18"/>
          <w:rtl w:val="0"/>
        </w:rPr>
        <w:t>Ošetřování a údržba soustruhů a vyvrtávaček</w:t>
      </w:r>
    </w:p>
    <w:p>
      <w:pPr>
        <w:pStyle w:val="P24"/>
        <w:framePr w:w="6713" w:h="376" w:hRule="exact" w:wrap="none" w:vAnchor="page" w:hAnchor="margin" w:x="45" w:y="12533"/>
        <w:rPr>
          <w:rStyle w:val="C3"/>
          <w:rtl w:val="0"/>
        </w:rPr>
      </w:pPr>
    </w:p>
    <w:p>
      <w:pPr>
        <w:pStyle w:val="P25"/>
        <w:framePr w:w="6661" w:h="249" w:hRule="exact" w:wrap="none" w:vAnchor="page" w:hAnchor="margin" w:x="71" w:y="12604"/>
        <w:rPr>
          <w:rStyle w:val="C19"/>
          <w:rtl w:val="0"/>
        </w:rPr>
      </w:pPr>
      <w:r>
        <w:rPr>
          <w:rStyle w:val="C19"/>
          <w:rtl w:val="0"/>
        </w:rPr>
        <w:t>Kritéria hodnocení</w:t>
      </w:r>
    </w:p>
    <w:p>
      <w:pPr>
        <w:pStyle w:val="P26"/>
        <w:framePr w:w="3918" w:h="376" w:hRule="exact" w:wrap="none" w:vAnchor="page" w:hAnchor="margin" w:x="6803" w:y="12533"/>
        <w:rPr>
          <w:rStyle w:val="C3"/>
          <w:rtl w:val="0"/>
        </w:rPr>
      </w:pPr>
    </w:p>
    <w:p>
      <w:pPr>
        <w:pStyle w:val="P27"/>
        <w:framePr w:w="3836" w:h="249" w:hRule="exact" w:wrap="none" w:vAnchor="page" w:hAnchor="margin" w:x="6859" w:y="12604"/>
        <w:rPr>
          <w:rStyle w:val="C20"/>
          <w:rtl w:val="0"/>
        </w:rPr>
      </w:pPr>
      <w:r>
        <w:rPr>
          <w:rStyle w:val="C20"/>
          <w:rtl w:val="0"/>
        </w:rPr>
        <w:t>Způsoby ověření</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a) Ošetřit stroje podle technologických a bezpečnostních norem</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Praktické předvedení</w:t>
      </w:r>
    </w:p>
    <w:p>
      <w:pPr>
        <w:pStyle w:val="P16"/>
        <w:framePr w:w="6710" w:h="607" w:hRule="exact" w:wrap="none" w:vAnchor="page" w:hAnchor="margin" w:x="45" w:y="13285"/>
        <w:rPr>
          <w:rStyle w:val="C3"/>
          <w:rtl w:val="0"/>
        </w:rPr>
      </w:pPr>
    </w:p>
    <w:p>
      <w:pPr>
        <w:pStyle w:val="P17"/>
        <w:framePr w:w="6658" w:h="480" w:hRule="exact" w:wrap="none" w:vAnchor="page" w:hAnchor="margin" w:x="71" w:y="13341"/>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3285"/>
        <w:rPr>
          <w:rStyle w:val="C3"/>
          <w:rtl w:val="0"/>
        </w:rPr>
      </w:pPr>
    </w:p>
    <w:p>
      <w:pPr>
        <w:pStyle w:val="P31"/>
        <w:framePr w:w="3839" w:h="480" w:hRule="exact" w:wrap="none" w:vAnchor="page" w:hAnchor="margin" w:x="6856" w:y="13341"/>
        <w:rPr>
          <w:rStyle w:val="C22"/>
          <w:rtl w:val="0"/>
        </w:rPr>
      </w:pPr>
      <w:r>
        <w:rPr>
          <w:rStyle w:val="C22"/>
          <w:rtl w:val="0"/>
        </w:rPr>
        <w:t>Praktické předvedení</w:t>
      </w:r>
    </w:p>
    <w:p>
      <w:pPr>
        <w:pStyle w:val="P12"/>
        <w:framePr w:w="6710" w:h="376" w:hRule="exact" w:wrap="none" w:vAnchor="page" w:hAnchor="margin" w:x="45" w:y="13892"/>
        <w:rPr>
          <w:rStyle w:val="C3"/>
          <w:rtl w:val="0"/>
        </w:rPr>
      </w:pPr>
    </w:p>
    <w:p>
      <w:pPr>
        <w:pStyle w:val="P13"/>
        <w:framePr w:w="6658" w:h="249" w:hRule="exact" w:wrap="none" w:vAnchor="page" w:hAnchor="margin" w:x="71" w:y="13948"/>
        <w:rPr>
          <w:rStyle w:val="C11"/>
          <w:rtl w:val="0"/>
        </w:rPr>
      </w:pPr>
      <w:r>
        <w:rPr>
          <w:rStyle w:val="C11"/>
          <w:rtl w:val="0"/>
        </w:rPr>
        <w:t>c) Provést kontrolu a prohlídku stroje, upozornit na vzniklé závady</w:t>
      </w:r>
    </w:p>
    <w:p>
      <w:pPr>
        <w:pStyle w:val="P28"/>
        <w:framePr w:w="3921" w:h="376" w:hRule="exact" w:wrap="none" w:vAnchor="page" w:hAnchor="margin" w:x="6800" w:y="13892"/>
        <w:rPr>
          <w:rStyle w:val="C3"/>
          <w:rtl w:val="0"/>
        </w:rPr>
      </w:pPr>
    </w:p>
    <w:p>
      <w:pPr>
        <w:pStyle w:val="P29"/>
        <w:framePr w:w="3839" w:h="249" w:hRule="exact" w:wrap="none" w:vAnchor="page" w:hAnchor="margin" w:x="6856" w:y="13948"/>
        <w:rPr>
          <w:rStyle w:val="C21"/>
          <w:rtl w:val="0"/>
        </w:rPr>
      </w:pPr>
      <w:r>
        <w:rPr>
          <w:rStyle w:val="C21"/>
          <w:rtl w:val="0"/>
        </w:rPr>
        <w:t>Praktické předvedení</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 kovů, 30.9.2026 6:45:59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pro technologickou základnu (TZ)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ostření jednobřitých nástrojů z RO a SK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části nástroje, plochu čela, hřbetu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Zvolit geometrii nástroje v závislosti na druhu obráběného materiálu, způsobu práce, požadavků na jakost povrchu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materiál brousícího kotouče pro ruční broušení nástrojů z RO a SK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Vybrousit utvářeč třísky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 kovů, 30.9.2026 6:45:59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https://www.nsp.cz/jednotka-prace/soustruznik-kovu#zdravotni-zpusobilost).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stanoví autorizovaná osoba konkrétní rozsah tak, aby nebyla překročena celková doba trvání vlastní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soustružení,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sestaví technologický postup práce pro výrobu jedné zadané strojírenské součásti na hrotovém nebo revolverovém soustruhu.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upne do stroje jeden zadaný polotovar pomocí upínače, lícní desky, úhelníku nebo dílenského přípravku, provede podepření lunetou a ustaví zvolený nástroj.</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nastaví vhodné řezné podmínky pro obrábění na stroji a provede zadané technologické operace.</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Ruční ostření jednobřitých nástrojů z RO a SK,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popíše základní části jednoho zvoleného nástroje, zvolí vhodný brousící kotouč a vybrousí na nástroji utvářeč třísky.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Soustružník kovů, 30.9.2026 6:45:59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23-022-H Soustružník kovů (dříve Soustružení kovových materiálů) + střední vzdělání s maturitní zkouškou a alespoň 5 let odborné praxe v oblasti obrábění kovů ve strojírenské výrobě.</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Soustružník kovů, 30.9.2026 6:45:59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Hrotový soustruh, revolverový soustruh, svislý soustruh, vyvrtávačka včetně návodu na obsluhu stroje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vnitřní, vnější, závitové nože, upichovací nože, vrtací tyčky, vrtáky, zapichovací nože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včetně závitových, sinusové pravítko, koncové měrky, stojánek a číselníkový úchylkoměr, etalon</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 a potřebný materiál</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17"/>
        <w:rPr>
          <w:rStyle w:val="C3"/>
          <w:rtl w:val="0"/>
        </w:rPr>
      </w:pPr>
    </w:p>
    <w:p>
      <w:pPr>
        <w:pStyle w:val="P35"/>
        <w:framePr w:w="10710" w:h="340" w:hRule="exact" w:wrap="none" w:vAnchor="page" w:hAnchor="margin" w:x="28" w:y="8817"/>
        <w:rPr>
          <w:rStyle w:val="C25"/>
          <w:rtl w:val="0"/>
        </w:rPr>
      </w:pPr>
      <w:r>
        <w:rPr>
          <w:rStyle w:val="C25"/>
          <w:rtl w:val="0"/>
        </w:rPr>
        <w:t>Doba přípravy na zkoušku</w:t>
      </w:r>
    </w:p>
    <w:p>
      <w:pPr>
        <w:keepNext w:val="0"/>
        <w:keepLines w:val="0"/>
        <w:framePr w:w="10766" w:h="806" w:hRule="exact" w:wrap="none" w:vAnchor="page" w:hAnchor="margin" w:x="0" w:y="9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190"/>
        <w:rPr>
          <w:rStyle w:val="C3"/>
          <w:rtl w:val="0"/>
        </w:rPr>
      </w:pPr>
    </w:p>
    <w:p>
      <w:pPr>
        <w:pStyle w:val="P35"/>
        <w:framePr w:w="10710" w:h="340" w:hRule="exact" w:wrap="none" w:vAnchor="page" w:hAnchor="margin" w:x="28" w:y="10190"/>
        <w:rPr>
          <w:rStyle w:val="C25"/>
          <w:rtl w:val="0"/>
        </w:rPr>
      </w:pPr>
      <w:r>
        <w:rPr>
          <w:rStyle w:val="C25"/>
          <w:rtl w:val="0"/>
        </w:rPr>
        <w:t>Doba pro vykonání zkoušky</w:t>
      </w:r>
    </w:p>
    <w:p>
      <w:pPr>
        <w:keepNext w:val="0"/>
        <w:keepLines w:val="0"/>
        <w:framePr w:w="10766" w:h="806" w:hRule="exact" w:wrap="none" w:vAnchor="page" w:hAnchor="margin" w:x="0" w:y="10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Soustružník kovů, 30.9.2026 6:45:59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Střední průmyslová škola automobilní a technická </w:t>
      </w:r>
    </w:p>
    <w:p>
      <w:pPr>
        <w:pStyle w:val="P21"/>
        <w:framePr w:w="7654" w:h="331" w:hRule="exact" w:wrap="none" w:vAnchor="page" w:hAnchor="margin" w:x="28" w:y="15940"/>
        <w:rPr>
          <w:rStyle w:val="C16"/>
          <w:rtl w:val="0"/>
        </w:rPr>
      </w:pPr>
      <w:r>
        <w:rPr>
          <w:rStyle w:val="C16"/>
          <w:rtl w:val="0"/>
        </w:rPr>
        <w:t>Soustružník kovů, 30.9.2026 6:45:59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42BB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84CC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