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5726B" Type="http://schemas.openxmlformats.org/officeDocument/2006/relationships/officeDocument" Target="/word/document.xml" /><Relationship Id="coreRC15726B" Type="http://schemas.openxmlformats.org/package/2006/relationships/metadata/core-properties" Target="/docProps/core.xml" /><Relationship Id="customRC1572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Soustružení kovových materiálů, 9.9.2026 21:09:27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Zvolit (vypočítat) otáčky a posuvy podle normativu</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d) Zvolit postup výroby kužele na stroji včetně výpočtu</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e) Navrhnout (vypočítat) výrobu závitu pomocí tabulek</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f) Zvolit pomůcky a pomocné hmoty (řezné kapaliny, olej)</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9.9.2026 21:09:27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607" w:hRule="exact" w:wrap="none" w:vAnchor="page" w:hAnchor="margin" w:x="45" w:y="6939"/>
        <w:rPr>
          <w:rStyle w:val="C3"/>
          <w:rtl w:val="0"/>
        </w:rPr>
      </w:pPr>
    </w:p>
    <w:p>
      <w:pPr>
        <w:pStyle w:val="P17"/>
        <w:framePr w:w="6658" w:h="480" w:hRule="exact" w:wrap="none" w:vAnchor="page" w:hAnchor="margin" w:x="71" w:y="6995"/>
        <w:rPr>
          <w:rStyle w:val="C13"/>
          <w:rtl w:val="0"/>
        </w:rPr>
      </w:pPr>
      <w:r>
        <w:rPr>
          <w:rStyle w:val="C13"/>
          <w:rtl w:val="0"/>
        </w:rPr>
        <w:t>b) Zvolit vhodný upínač obrobků či polotovarů, ustavit a správně upnout</w:t>
      </w:r>
    </w:p>
    <w:p>
      <w:pPr>
        <w:pStyle w:val="P30"/>
        <w:framePr w:w="3921" w:h="607" w:hRule="exact" w:wrap="none" w:vAnchor="page" w:hAnchor="margin" w:x="6800" w:y="6939"/>
        <w:rPr>
          <w:rStyle w:val="C3"/>
          <w:rtl w:val="0"/>
        </w:rPr>
      </w:pPr>
    </w:p>
    <w:p>
      <w:pPr>
        <w:pStyle w:val="P31"/>
        <w:framePr w:w="3839" w:h="480" w:hRule="exact" w:wrap="none" w:vAnchor="page" w:hAnchor="margin" w:x="6856" w:y="6995"/>
        <w:rPr>
          <w:rStyle w:val="C22"/>
          <w:rtl w:val="0"/>
        </w:rPr>
      </w:pPr>
      <w:r>
        <w:rPr>
          <w:rStyle w:val="C22"/>
          <w:rtl w:val="0"/>
        </w:rPr>
        <w:t>Praktické předvedení nad různými výkresy obrobků</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Upnout nerotační polotovary v lícní desce nebo úhelníku</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Upnout polotovar pomocí dílenského přípravku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Obsluha soustruhů a vyvrtávaček</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Nastavit otáčky a posuvy podle normativu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Nastavit výrobu kužele na stroji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376" w:hRule="exact" w:wrap="none" w:vAnchor="page" w:hAnchor="margin" w:x="45" w:y="10416"/>
        <w:rPr>
          <w:rStyle w:val="C3"/>
          <w:rtl w:val="0"/>
        </w:rPr>
      </w:pPr>
    </w:p>
    <w:p>
      <w:pPr>
        <w:pStyle w:val="P13"/>
        <w:framePr w:w="6658" w:h="249" w:hRule="exact" w:wrap="none" w:vAnchor="page" w:hAnchor="margin" w:x="71" w:y="10472"/>
        <w:rPr>
          <w:rStyle w:val="C11"/>
          <w:rtl w:val="0"/>
        </w:rPr>
      </w:pPr>
      <w:r>
        <w:rPr>
          <w:rStyle w:val="C11"/>
          <w:rtl w:val="0"/>
        </w:rPr>
        <w:t>c) Nastavit výrobu závitu pomocí tabulek</w:t>
      </w:r>
    </w:p>
    <w:p>
      <w:pPr>
        <w:pStyle w:val="P28"/>
        <w:framePr w:w="3921" w:h="376" w:hRule="exact" w:wrap="none" w:vAnchor="page" w:hAnchor="margin" w:x="6800" w:y="10416"/>
        <w:rPr>
          <w:rStyle w:val="C3"/>
          <w:rtl w:val="0"/>
        </w:rPr>
      </w:pPr>
    </w:p>
    <w:p>
      <w:pPr>
        <w:pStyle w:val="P29"/>
        <w:framePr w:w="3839" w:h="249" w:hRule="exact" w:wrap="none" w:vAnchor="page" w:hAnchor="margin" w:x="6856" w:y="10472"/>
        <w:rPr>
          <w:rStyle w:val="C21"/>
          <w:rtl w:val="0"/>
        </w:rPr>
      </w:pPr>
      <w:r>
        <w:rPr>
          <w:rStyle w:val="C21"/>
          <w:rtl w:val="0"/>
        </w:rPr>
        <w:t>Praktické předvedení</w:t>
      </w:r>
    </w:p>
    <w:p>
      <w:pPr>
        <w:pStyle w:val="P16"/>
        <w:framePr w:w="6710" w:h="607" w:hRule="exact" w:wrap="none" w:vAnchor="page" w:hAnchor="margin" w:x="45" w:y="10792"/>
        <w:rPr>
          <w:rStyle w:val="C3"/>
          <w:rtl w:val="0"/>
        </w:rPr>
      </w:pPr>
    </w:p>
    <w:p>
      <w:pPr>
        <w:pStyle w:val="P17"/>
        <w:framePr w:w="6658" w:h="480" w:hRule="exact" w:wrap="none" w:vAnchor="page" w:hAnchor="margin" w:x="71" w:y="10848"/>
        <w:rPr>
          <w:rStyle w:val="C13"/>
          <w:rtl w:val="0"/>
        </w:rPr>
      </w:pPr>
      <w:r>
        <w:rPr>
          <w:rStyle w:val="C13"/>
          <w:rtl w:val="0"/>
        </w:rPr>
        <w:t>d) Zhotovit obrobek s vnějšími a vnitřními válcovými plochami s přesností IT 7, včetně kuželu a závitu</w:t>
      </w:r>
    </w:p>
    <w:p>
      <w:pPr>
        <w:pStyle w:val="P30"/>
        <w:framePr w:w="3921" w:h="607" w:hRule="exact" w:wrap="none" w:vAnchor="page" w:hAnchor="margin" w:x="6800" w:y="10792"/>
        <w:rPr>
          <w:rStyle w:val="C3"/>
          <w:rtl w:val="0"/>
        </w:rPr>
      </w:pPr>
    </w:p>
    <w:p>
      <w:pPr>
        <w:pStyle w:val="P31"/>
        <w:framePr w:w="3839" w:h="480" w:hRule="exact" w:wrap="none" w:vAnchor="page" w:hAnchor="margin" w:x="6856" w:y="10848"/>
        <w:rPr>
          <w:rStyle w:val="C22"/>
          <w:rtl w:val="0"/>
        </w:rPr>
      </w:pPr>
      <w:r>
        <w:rPr>
          <w:rStyle w:val="C22"/>
          <w:rtl w:val="0"/>
        </w:rPr>
        <w:t>Praktické předvedení</w:t>
      </w:r>
    </w:p>
    <w:p>
      <w:pPr>
        <w:pStyle w:val="P32"/>
        <w:framePr w:w="10710" w:h="248" w:hRule="exact" w:wrap="none" w:vAnchor="page" w:hAnchor="margin" w:x="28" w:y="11512"/>
        <w:rPr>
          <w:rStyle w:val="C23"/>
          <w:rtl w:val="0"/>
        </w:rPr>
      </w:pPr>
      <w:r>
        <w:rPr>
          <w:rStyle w:val="C23"/>
          <w:rtl w:val="0"/>
        </w:rPr>
        <w:t>Je třeba splnit všechna kritéria.</w:t>
      </w:r>
    </w:p>
    <w:p>
      <w:pPr>
        <w:pStyle w:val="P23"/>
        <w:framePr w:w="10710" w:h="340" w:hRule="exact" w:wrap="none" w:vAnchor="page" w:hAnchor="margin" w:x="28" w:y="11948"/>
        <w:rPr>
          <w:rStyle w:val="C18"/>
          <w:rtl w:val="0"/>
        </w:rPr>
      </w:pPr>
      <w:r>
        <w:rPr>
          <w:rStyle w:val="C18"/>
          <w:rtl w:val="0"/>
        </w:rPr>
        <w:t>Ošetřování a údržba soustruhů a vyvrtávaček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376" w:hRule="exact" w:wrap="none" w:vAnchor="page" w:hAnchor="margin" w:x="45" w:y="12763"/>
        <w:rPr>
          <w:rStyle w:val="C3"/>
          <w:rtl w:val="0"/>
        </w:rPr>
      </w:pPr>
    </w:p>
    <w:p>
      <w:pPr>
        <w:pStyle w:val="P13"/>
        <w:framePr w:w="6658" w:h="249" w:hRule="exact" w:wrap="none" w:vAnchor="page" w:hAnchor="margin" w:x="71" w:y="12819"/>
        <w:rPr>
          <w:rStyle w:val="C11"/>
          <w:rtl w:val="0"/>
        </w:rPr>
      </w:pPr>
      <w:r>
        <w:rPr>
          <w:rStyle w:val="C11"/>
          <w:rtl w:val="0"/>
        </w:rPr>
        <w:t>a) Ošetřit stroje podle technologických a bezpečnostních norem</w:t>
      </w:r>
    </w:p>
    <w:p>
      <w:pPr>
        <w:pStyle w:val="P28"/>
        <w:framePr w:w="3921" w:h="376" w:hRule="exact" w:wrap="none" w:vAnchor="page" w:hAnchor="margin" w:x="6800" w:y="12763"/>
        <w:rPr>
          <w:rStyle w:val="C3"/>
          <w:rtl w:val="0"/>
        </w:rPr>
      </w:pPr>
    </w:p>
    <w:p>
      <w:pPr>
        <w:pStyle w:val="P29"/>
        <w:framePr w:w="3839" w:h="249" w:hRule="exact" w:wrap="none" w:vAnchor="page" w:hAnchor="margin" w:x="6856" w:y="12819"/>
        <w:rPr>
          <w:rStyle w:val="C21"/>
          <w:rtl w:val="0"/>
        </w:rPr>
      </w:pPr>
      <w:r>
        <w:rPr>
          <w:rStyle w:val="C21"/>
          <w:rtl w:val="0"/>
        </w:rPr>
        <w:t>Praktické předvedení</w:t>
      </w:r>
    </w:p>
    <w:p>
      <w:pPr>
        <w:pStyle w:val="P16"/>
        <w:framePr w:w="6710" w:h="376" w:hRule="exact" w:wrap="none" w:vAnchor="page" w:hAnchor="margin" w:x="45" w:y="13139"/>
        <w:rPr>
          <w:rStyle w:val="C3"/>
          <w:rtl w:val="0"/>
        </w:rPr>
      </w:pPr>
    </w:p>
    <w:p>
      <w:pPr>
        <w:pStyle w:val="P17"/>
        <w:framePr w:w="6658" w:h="249" w:hRule="exact" w:wrap="none" w:vAnchor="page" w:hAnchor="margin" w:x="71" w:y="13195"/>
        <w:rPr>
          <w:rStyle w:val="C13"/>
          <w:rtl w:val="0"/>
        </w:rPr>
      </w:pPr>
      <w:r>
        <w:rPr>
          <w:rStyle w:val="C13"/>
          <w:rtl w:val="0"/>
        </w:rPr>
        <w:t>b) Provést údržbu stroje pomocí jednoduchých oprav a seřizování</w:t>
      </w:r>
    </w:p>
    <w:p>
      <w:pPr>
        <w:pStyle w:val="P30"/>
        <w:framePr w:w="3921" w:h="376" w:hRule="exact" w:wrap="none" w:vAnchor="page" w:hAnchor="margin" w:x="6800" w:y="13139"/>
        <w:rPr>
          <w:rStyle w:val="C3"/>
          <w:rtl w:val="0"/>
        </w:rPr>
      </w:pPr>
    </w:p>
    <w:p>
      <w:pPr>
        <w:pStyle w:val="P31"/>
        <w:framePr w:w="3839" w:h="249" w:hRule="exact" w:wrap="none" w:vAnchor="page" w:hAnchor="margin" w:x="6856" w:y="13195"/>
        <w:rPr>
          <w:rStyle w:val="C22"/>
          <w:rtl w:val="0"/>
        </w:rPr>
      </w:pPr>
      <w:r>
        <w:rPr>
          <w:rStyle w:val="C22"/>
          <w:rtl w:val="0"/>
        </w:rPr>
        <w:t>Praktické předvedení</w:t>
      </w:r>
    </w:p>
    <w:p>
      <w:pPr>
        <w:pStyle w:val="P12"/>
        <w:framePr w:w="6710" w:h="607" w:hRule="exact" w:wrap="none" w:vAnchor="page" w:hAnchor="margin" w:x="45" w:y="13516"/>
        <w:rPr>
          <w:rStyle w:val="C3"/>
          <w:rtl w:val="0"/>
        </w:rPr>
      </w:pPr>
    </w:p>
    <w:p>
      <w:pPr>
        <w:pStyle w:val="P13"/>
        <w:framePr w:w="6658" w:h="480" w:hRule="exact" w:wrap="none" w:vAnchor="page" w:hAnchor="margin" w:x="71" w:y="13572"/>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3516"/>
        <w:rPr>
          <w:rStyle w:val="C3"/>
          <w:rtl w:val="0"/>
        </w:rPr>
      </w:pPr>
    </w:p>
    <w:p>
      <w:pPr>
        <w:pStyle w:val="P29"/>
        <w:framePr w:w="3839" w:h="480" w:hRule="exact" w:wrap="none" w:vAnchor="page" w:hAnchor="margin" w:x="6856" w:y="1357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Provést kontrolu a prohlídku stroje, upozornit na vzniklé závady</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9.9.2026 21:09:27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brousicího kotouče pro RO,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9.9.2026 21:09:27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Soustružení kovových materiálů, 9.9.2026 21:09:27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Soustružení kovových materiálů, 9.9.2026 21:09:27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9.9.2026 21:09:27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Soustružení kovových materiálů, 9.9.2026 21:09:27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