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26F92" Type="http://schemas.openxmlformats.org/officeDocument/2006/relationships/officeDocument" Target="/word/document.xml" /><Relationship Id="coreR6F126F92" Type="http://schemas.openxmlformats.org/package/2006/relationships/metadata/core-properties" Target="/docProps/core.xml" /><Relationship Id="customR6F126F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Frézování kovových materiálů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http://katalog.nsp.cz/karta_tp.aspx?id_jp=101083&amp;kod_sm1=37).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9:50:47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