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1AD57" Type="http://schemas.openxmlformats.org/officeDocument/2006/relationships/officeDocument" Target="/word/document.xml" /><Relationship Id="coreR47D1AD57" Type="http://schemas.openxmlformats.org/package/2006/relationships/metadata/core-properties" Target="/docProps/core.xml" /><Relationship Id="customR47D1AD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30.9.2026 5:42:10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Rekvalifikační centrum Opava s.r.o.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Polní 2498/5, 74601 Opava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Vyškov,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Sochorova 15, 68201 Vyškov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průmyslová škola a Vyšší odborná škola Kladno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 xml:space="preserve">Jana Palacha  1840, 27201 Kladno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průmyslová škola a Vyšší odborná škola, Liberec, příspěvková organizace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 xml:space="preserve">Masarykova  3, 46084 Liberec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průmyslová škola Jedovnice,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Na Větřáku 463, 67906 Jedovnice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průmyslová škola Jeseník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Dukelská 1240/27, 79001 Jeseník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průmyslová škola strojnická, Olomouc, tř. 17. listopadu 49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17.listopadu 995, 77211 Olomouc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Střední průmyslová škola strojnická, škola hlavního města Prahy, Praha 1, Betlémská 4/287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Betlémská 287/4,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30.9.2026 5:42:10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průmyslová škola TOS VARNSDORF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 Říční 1774, 40747 Varnsdorf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průmyslová škola, Přerov, Havlíčkova 2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 xml:space="preserve">Havlíčkova  377/2, 75002 Přerov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Střední škola – Centrum odborné přípravy technické Uherský Brod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Vlčnovská 688, 68801 Uherský Brod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Střední škola technická a ekonomická Brno, Olomoucká, příspěvková organizace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Olomoucká 1140/61, 62700 Brno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Střední škola technická a gastronomická Blansko, příspěvková organizace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 xml:space="preserve">Bezručova  1601/33, 67801 Blansko</w:t>
      </w:r>
    </w:p>
    <w:p>
      <w:pPr>
        <w:pStyle w:val="P17"/>
        <w:framePr w:w="7847" w:h="383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961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670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961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670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56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56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72"/>
        <w:rPr>
          <w:rStyle w:val="C13"/>
          <w:rtl w:val="0"/>
        </w:rPr>
      </w:pPr>
      <w:r>
        <w:rPr>
          <w:rStyle w:val="C13"/>
          <w:rtl w:val="0"/>
        </w:rPr>
        <w:t>VÍTKOVICKÁ STŘEDNÍ PRŮMYSLOVÁ ŠKOLA</w:t>
      </w:r>
    </w:p>
    <w:p>
      <w:pPr>
        <w:pStyle w:val="P15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72"/>
        <w:rPr>
          <w:rStyle w:val="C14"/>
          <w:rtl w:val="0"/>
        </w:rPr>
      </w:pPr>
      <w:r>
        <w:rPr>
          <w:rStyle w:val="C14"/>
          <w:rtl w:val="0"/>
        </w:rPr>
        <w:t>Hasičská 1003/49, 70030 Ostrava</w:t>
      </w:r>
    </w:p>
    <w:p>
      <w:pPr>
        <w:pStyle w:val="P17"/>
        <w:framePr w:w="7847" w:h="607" w:hRule="exact" w:wrap="none" w:vAnchor="page" w:hAnchor="margin" w:x="45" w:y="112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9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12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9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18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0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18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0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24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22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24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22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30.9.2026 5:42:10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